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93" w:rsidRPr="009D6869" w:rsidRDefault="00E07E93" w:rsidP="00E07E93">
      <w:pPr>
        <w:overflowPunct w:val="0"/>
        <w:autoSpaceDE w:val="0"/>
        <w:autoSpaceDN w:val="0"/>
        <w:adjustRightInd w:val="0"/>
        <w:ind w:firstLine="567"/>
        <w:jc w:val="center"/>
        <w:rPr>
          <w:rFonts w:ascii="Times New Roman" w:hAnsi="Times New Roman" w:cs="Times New Roman"/>
          <w:b/>
          <w:bCs/>
          <w:color w:val="C00000"/>
          <w:sz w:val="28"/>
          <w:szCs w:val="28"/>
          <w:lang w:val="uk-UA"/>
        </w:rPr>
      </w:pPr>
      <w:r w:rsidRPr="009D6869">
        <w:rPr>
          <w:rFonts w:ascii="Times New Roman" w:hAnsi="Times New Roman" w:cs="Times New Roman"/>
          <w:b/>
          <w:bCs/>
          <w:color w:val="C00000"/>
          <w:sz w:val="28"/>
          <w:szCs w:val="28"/>
          <w:lang w:val="uk-UA"/>
        </w:rPr>
        <w:t xml:space="preserve">Іноземні мови </w:t>
      </w:r>
    </w:p>
    <w:p w:rsidR="00E07E93" w:rsidRPr="00177A02" w:rsidRDefault="00E07E93" w:rsidP="00E07E93">
      <w:pPr>
        <w:ind w:firstLine="0"/>
        <w:rPr>
          <w:rFonts w:ascii="Times New Roman" w:hAnsi="Times New Roman" w:cs="Times New Roman"/>
          <w:sz w:val="28"/>
          <w:szCs w:val="28"/>
          <w:lang w:val="uk-UA" w:eastAsia="uk-UA"/>
        </w:rPr>
      </w:pPr>
      <w:r w:rsidRPr="00177A02">
        <w:rPr>
          <w:rFonts w:ascii="Times New Roman" w:hAnsi="Times New Roman" w:cs="Times New Roman"/>
          <w:color w:val="000001"/>
          <w:sz w:val="28"/>
          <w:szCs w:val="28"/>
          <w:lang w:val="uk-UA"/>
        </w:rPr>
        <w:tab/>
      </w:r>
      <w:r w:rsidRPr="00177A02">
        <w:rPr>
          <w:rFonts w:ascii="Times New Roman" w:hAnsi="Times New Roman" w:cs="Times New Roman"/>
          <w:sz w:val="28"/>
          <w:szCs w:val="28"/>
          <w:lang w:val="uk-UA"/>
        </w:rPr>
        <w:t>Вивчення іноземних мов у 2015-2016 навчальному році буде здійснюватись за такими  навчальними програмами:</w:t>
      </w:r>
    </w:p>
    <w:p w:rsidR="00E07E93" w:rsidRPr="00177A02" w:rsidRDefault="00E07E93" w:rsidP="00E07E93">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w:t>
      </w:r>
    </w:p>
    <w:p w:rsidR="00E07E93" w:rsidRPr="00177A02" w:rsidRDefault="00E07E93" w:rsidP="00E07E93">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«Програми для спеціалізованих шкіл з поглибленим вивченням іноземної мови, Іноземні мови. 5-9 класи», Видавничий дім «Освіта», 2013;</w:t>
      </w:r>
    </w:p>
    <w:p w:rsidR="00E07E93" w:rsidRPr="00177A02" w:rsidRDefault="00E07E93" w:rsidP="00E07E93">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Київ, 2010;</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5-7 класи», Видавничий дім «Освіта», 2013;</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8-9 класи», «Перун», 2005;</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Друга іноземна мова. 5-11 класи», Видавничий дім «Освіта», 2013.</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та семестрового  контролю.</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з іноземних мов мають наскрізний характер та представлені в єдиній системі, у </w:t>
      </w:r>
      <w:proofErr w:type="spellStart"/>
      <w:r w:rsidRPr="00177A02">
        <w:rPr>
          <w:rFonts w:ascii="Times New Roman" w:hAnsi="Times New Roman" w:cs="Times New Roman"/>
          <w:sz w:val="28"/>
          <w:szCs w:val="28"/>
          <w:lang w:val="uk-UA"/>
        </w:rPr>
        <w:t>діяльнісній</w:t>
      </w:r>
      <w:proofErr w:type="spellEnd"/>
      <w:r w:rsidRPr="00177A02">
        <w:rPr>
          <w:rFonts w:ascii="Times New Roman" w:hAnsi="Times New Roman" w:cs="Times New Roman"/>
          <w:sz w:val="28"/>
          <w:szCs w:val="28"/>
          <w:lang w:val="uk-UA"/>
        </w:rPr>
        <w:t xml:space="preserve"> термінології з чітко вираженою кореляцією між класами. </w:t>
      </w:r>
    </w:p>
    <w:p w:rsidR="00E07E93" w:rsidRPr="00177A02" w:rsidRDefault="00E07E93" w:rsidP="00E07E93">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У 2015 році в  навчальні програми з іноземних мов для учнів 1-9 класів внесено певні зміни. </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Зокрема, конкретизовано опис </w:t>
      </w:r>
      <w:proofErr w:type="spellStart"/>
      <w:r w:rsidRPr="00177A02">
        <w:rPr>
          <w:rFonts w:ascii="Times New Roman" w:hAnsi="Times New Roman" w:cs="Times New Roman"/>
          <w:sz w:val="28"/>
          <w:szCs w:val="28"/>
          <w:lang w:val="uk-UA"/>
        </w:rPr>
        <w:t>діяльнісного</w:t>
      </w:r>
      <w:proofErr w:type="spellEnd"/>
      <w:r w:rsidRPr="00177A02">
        <w:rPr>
          <w:rFonts w:ascii="Times New Roman" w:hAnsi="Times New Roman" w:cs="Times New Roman"/>
          <w:sz w:val="28"/>
          <w:szCs w:val="28"/>
          <w:lang w:val="uk-UA"/>
        </w:rPr>
        <w:t xml:space="preserve"> підходу  до іншомовної освіти, що   включає в зміст вивчення не тільки знання, навички та вміння, а й навчальні стратегії та комунікативні функції з комунікативно-спрямованими завданнями. Важливу роль відіграватиме така змістова категорія як ставлення учнів до предмета і до процесу його вивчення (мотивація). Такий підхід навчить учнів бути відповідальними за знання, яких  вони набувають,  і розуміти, чому ці знання, важливі для них,  забезпечить використання учнями набутих знань у навчальній діяльності. </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Перенесено розширену інформацію краєзнавчого характеру про історію рідного краю з 4-го класу до </w:t>
      </w:r>
      <w:r w:rsidRPr="00177A02">
        <w:rPr>
          <w:rFonts w:ascii="Times New Roman" w:hAnsi="Times New Roman" w:cs="Times New Roman"/>
          <w:sz w:val="28"/>
          <w:szCs w:val="28"/>
          <w:lang w:val="uk-UA"/>
        </w:rPr>
        <w:br/>
        <w:t xml:space="preserve">5-го  та 6-го класів, оскільки для цієї вікової категорії навіть рідною мовою ця інформація відома в дуже обмеженому обсязі й важко очікувати, що вона може бути опрацьована іноземною мовою. Окрім того, лексика, потрібна для висвітлення теми, та граматичні структури, серед яких дуже поширені пасивні конструкції, відзначаються підвищеним ступенем складності, що перевищує  рівень А1. </w:t>
      </w:r>
    </w:p>
    <w:p w:rsidR="00E07E93" w:rsidRPr="00177A02" w:rsidRDefault="00E07E93" w:rsidP="00E07E93">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У розвантаженій програмі важливе місце посідає демонстрація знань, навичок та вмінь у відповідних типових контекстах їх використання через компетенції. Відтак важливими вважаються не тільки процеси </w:t>
      </w:r>
      <w:r w:rsidRPr="00177A02">
        <w:rPr>
          <w:rFonts w:ascii="Times New Roman" w:hAnsi="Times New Roman" w:cs="Times New Roman"/>
          <w:b/>
          <w:bCs/>
          <w:sz w:val="28"/>
          <w:szCs w:val="28"/>
          <w:lang w:val="uk-UA"/>
        </w:rPr>
        <w:t xml:space="preserve">засвоєння </w:t>
      </w:r>
      <w:r w:rsidRPr="00177A02">
        <w:rPr>
          <w:rFonts w:ascii="Times New Roman" w:hAnsi="Times New Roman" w:cs="Times New Roman"/>
          <w:sz w:val="28"/>
          <w:szCs w:val="28"/>
          <w:lang w:val="uk-UA"/>
        </w:rPr>
        <w:lastRenderedPageBreak/>
        <w:t xml:space="preserve">змісту, методів та форм контролю навчального процесу, а й </w:t>
      </w:r>
      <w:r w:rsidRPr="00177A02">
        <w:rPr>
          <w:rFonts w:ascii="Times New Roman" w:hAnsi="Times New Roman" w:cs="Times New Roman"/>
          <w:b/>
          <w:bCs/>
          <w:sz w:val="28"/>
          <w:szCs w:val="28"/>
          <w:lang w:val="uk-UA"/>
        </w:rPr>
        <w:t>оцінювання</w:t>
      </w:r>
      <w:r w:rsidRPr="00177A02">
        <w:rPr>
          <w:rFonts w:ascii="Times New Roman" w:hAnsi="Times New Roman" w:cs="Times New Roman"/>
          <w:sz w:val="28"/>
          <w:szCs w:val="28"/>
          <w:lang w:val="uk-UA"/>
        </w:rPr>
        <w:t xml:space="preserve"> та </w:t>
      </w:r>
      <w:r w:rsidRPr="00177A02">
        <w:rPr>
          <w:rFonts w:ascii="Times New Roman" w:hAnsi="Times New Roman" w:cs="Times New Roman"/>
          <w:b/>
          <w:bCs/>
          <w:sz w:val="28"/>
          <w:szCs w:val="28"/>
          <w:lang w:val="uk-UA"/>
        </w:rPr>
        <w:t>показ</w:t>
      </w:r>
      <w:r w:rsidRPr="00177A02">
        <w:rPr>
          <w:rFonts w:ascii="Times New Roman" w:hAnsi="Times New Roman" w:cs="Times New Roman"/>
          <w:sz w:val="28"/>
          <w:szCs w:val="28"/>
          <w:lang w:val="uk-UA"/>
        </w:rPr>
        <w:t xml:space="preserve"> засвоєного, зрозумілого, побаченого, почутого, переглянутого.</w:t>
      </w:r>
    </w:p>
    <w:p w:rsidR="00E07E93" w:rsidRPr="00177A02" w:rsidRDefault="00E07E93" w:rsidP="00E07E93">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Вилучено ряд граматичних структур, які не несуть основного навантаження для відтворення знань. Ряд граматичних структур перенесено до матеріалу інших класів, де вони логічніше поєднані з тематичним розподілом. Також у певних класах обмежено вивчення цілого ряду граматичних явищ через вилучення більш складних форм, перенесення їх до наступних класів. </w:t>
      </w:r>
    </w:p>
    <w:p w:rsidR="00E07E93" w:rsidRPr="00177A02"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Програма не обмежує </w:t>
      </w:r>
      <w:proofErr w:type="spellStart"/>
      <w:r w:rsidRPr="00177A02">
        <w:rPr>
          <w:rFonts w:ascii="Times New Roman" w:hAnsi="Times New Roman" w:cs="Times New Roman"/>
          <w:sz w:val="28"/>
          <w:szCs w:val="28"/>
          <w:lang w:val="uk-UA"/>
        </w:rPr>
        <w:t>самостiйнiсть</w:t>
      </w:r>
      <w:proofErr w:type="spellEnd"/>
      <w:r w:rsidRPr="00177A02">
        <w:rPr>
          <w:rFonts w:ascii="Times New Roman" w:hAnsi="Times New Roman" w:cs="Times New Roman"/>
          <w:sz w:val="28"/>
          <w:szCs w:val="28"/>
          <w:lang w:val="uk-UA"/>
        </w:rPr>
        <w:t xml:space="preserve"> і творчу </w:t>
      </w:r>
      <w:proofErr w:type="spellStart"/>
      <w:r w:rsidRPr="00177A02">
        <w:rPr>
          <w:rFonts w:ascii="Times New Roman" w:hAnsi="Times New Roman" w:cs="Times New Roman"/>
          <w:sz w:val="28"/>
          <w:szCs w:val="28"/>
          <w:lang w:val="uk-UA"/>
        </w:rPr>
        <w:t>iнiцiативу</w:t>
      </w:r>
      <w:proofErr w:type="spellEnd"/>
      <w:r w:rsidRPr="00177A02">
        <w:rPr>
          <w:rFonts w:ascii="Times New Roman" w:hAnsi="Times New Roman" w:cs="Times New Roman"/>
          <w:sz w:val="28"/>
          <w:szCs w:val="28"/>
          <w:lang w:val="uk-UA"/>
        </w:rPr>
        <w:t xml:space="preserve"> вчителя, передбачаючи гнучкість у відборі та розподілі навчального матеріалу відповідно до потреб учнів та обраних засобів навчання (навчально-методичні комплекси, підручники, посібники, аудіо, відео матеріали тощо).  Докладніше на офіційному веб-сайті МОН України за покликанням</w:t>
      </w:r>
      <w:r w:rsidRPr="00177A02">
        <w:rPr>
          <w:rFonts w:ascii="Times New Roman" w:hAnsi="Times New Roman" w:cs="Times New Roman"/>
          <w:sz w:val="28"/>
          <w:szCs w:val="28"/>
        </w:rPr>
        <w:t>:</w:t>
      </w:r>
      <w:r w:rsidRPr="00177A02">
        <w:rPr>
          <w:rFonts w:ascii="Times New Roman" w:hAnsi="Times New Roman" w:cs="Times New Roman"/>
          <w:sz w:val="28"/>
          <w:szCs w:val="28"/>
          <w:lang w:val="uk-UA"/>
        </w:rPr>
        <w:t xml:space="preserve"> </w:t>
      </w:r>
      <w:hyperlink r:id="rId5" w:history="1">
        <w:r w:rsidRPr="00287C7B">
          <w:rPr>
            <w:rFonts w:ascii="Times New Roman" w:hAnsi="Times New Roman" w:cs="Times New Roman"/>
            <w:sz w:val="28"/>
            <w:szCs w:val="28"/>
            <w:u w:val="single"/>
            <w:lang w:val="uk-UA"/>
          </w:rPr>
          <w:t>http://old.mon.gov.ua/ua/pr-viddil/1312/1421144886/1428333274/</w:t>
        </w:r>
      </w:hyperlink>
      <w:r w:rsidRPr="00177A02">
        <w:rPr>
          <w:rFonts w:ascii="Times New Roman" w:hAnsi="Times New Roman" w:cs="Times New Roman"/>
          <w:sz w:val="28"/>
          <w:szCs w:val="28"/>
          <w:lang w:val="uk-UA"/>
        </w:rPr>
        <w:t xml:space="preserve"> .</w:t>
      </w:r>
    </w:p>
    <w:p w:rsidR="00E07E93" w:rsidRPr="00177A02" w:rsidRDefault="00E07E93" w:rsidP="00E07E93">
      <w:pPr>
        <w:rPr>
          <w:rFonts w:ascii="Times New Roman" w:hAnsi="Times New Roman" w:cs="Times New Roman"/>
          <w:sz w:val="28"/>
          <w:szCs w:val="28"/>
          <w:lang w:val="uk-UA"/>
        </w:rPr>
      </w:pPr>
      <w:r w:rsidRPr="00177A02">
        <w:rPr>
          <w:rFonts w:ascii="Times New Roman" w:hAnsi="Times New Roman" w:cs="Times New Roman"/>
          <w:b/>
          <w:bCs/>
          <w:sz w:val="28"/>
          <w:szCs w:val="28"/>
          <w:lang w:val="uk-UA"/>
        </w:rPr>
        <w:t xml:space="preserve"> </w:t>
      </w:r>
      <w:r w:rsidRPr="00E07E93">
        <w:rPr>
          <w:rFonts w:ascii="Times New Roman" w:hAnsi="Times New Roman" w:cs="Times New Roman"/>
          <w:b/>
          <w:sz w:val="28"/>
          <w:szCs w:val="28"/>
          <w:lang w:val="uk-UA"/>
        </w:rPr>
        <w:t>Звертаємо увагу,</w:t>
      </w:r>
      <w:r w:rsidRPr="00177A02">
        <w:rPr>
          <w:rFonts w:ascii="Times New Roman" w:hAnsi="Times New Roman" w:cs="Times New Roman"/>
          <w:sz w:val="28"/>
          <w:szCs w:val="28"/>
          <w:lang w:val="uk-UA"/>
        </w:rPr>
        <w:t xml:space="preserve">  що рішення про запровадження вивчення другої іноземної мови приймається самостійно навчальними закладами, залежно від умов для такого вивчення, відповідно до  Типових навчальних планів загальноосвітніх навчальних закладів ІІ ступеня (наказ МОН України від 29.05.2014 № 664), згідно з якими  навчальний заклад отримав право вибору щодо вивчення другої іноземної мови. </w:t>
      </w:r>
    </w:p>
    <w:p w:rsidR="00E07E93" w:rsidRPr="009D6869" w:rsidRDefault="00E07E93" w:rsidP="00E07E93">
      <w:pPr>
        <w:ind w:firstLine="0"/>
        <w:jc w:val="center"/>
        <w:rPr>
          <w:rFonts w:ascii="Times New Roman" w:hAnsi="Times New Roman" w:cs="Times New Roman"/>
          <w:b/>
          <w:bCs/>
          <w:color w:val="002060"/>
          <w:sz w:val="28"/>
          <w:szCs w:val="28"/>
          <w:lang w:val="uk-UA"/>
        </w:rPr>
      </w:pPr>
      <w:r w:rsidRPr="009D6869">
        <w:rPr>
          <w:rFonts w:ascii="Times New Roman" w:hAnsi="Times New Roman" w:cs="Times New Roman"/>
          <w:b/>
          <w:bCs/>
          <w:color w:val="002060"/>
          <w:sz w:val="28"/>
          <w:szCs w:val="28"/>
          <w:lang w:val="uk-UA"/>
        </w:rPr>
        <w:t>Організація літніх мовних таборів</w:t>
      </w:r>
    </w:p>
    <w:p w:rsidR="00E07E93" w:rsidRPr="00177A02" w:rsidRDefault="00E07E93" w:rsidP="00E07E93">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Одним із нестандартних підходів для забезпечення якісного навчання дітей мовам є створення літніх таборів з іноземних мов. Такі табори покликані спонукати школярів практично застосовувати знання з мов, отриманих протягом навчального року. У таборах діти матимуть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w:t>
      </w:r>
    </w:p>
    <w:p w:rsidR="00E07E93" w:rsidRPr="00177A02" w:rsidRDefault="00E07E93" w:rsidP="00E07E93">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Завдання мовного табору – показати дітям інший, відмінний від шкільного, стиль викладання, де наголос робиться на практичній частині й знаннях, які можна застосувати пізніше й у інших сферах. </w:t>
      </w:r>
    </w:p>
    <w:p w:rsidR="00E07E93" w:rsidRPr="00177A02" w:rsidRDefault="00E07E93" w:rsidP="00E07E93">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Підготовку до проведення таких таборів доцільно розпочинати заздалегідь. Усі інформаційні матеріали знаходяться на сайті Міністерства </w:t>
      </w:r>
      <w:hyperlink r:id="rId6" w:history="1">
        <w:r w:rsidRPr="00287C7B">
          <w:rPr>
            <w:rFonts w:ascii="Times New Roman" w:hAnsi="Times New Roman" w:cs="Times New Roman"/>
            <w:sz w:val="28"/>
            <w:szCs w:val="28"/>
            <w:u w:val="single"/>
            <w:lang w:val="uk-UA" w:eastAsia="en-US"/>
          </w:rPr>
          <w:t>http://www.mon.gov.ua/activity/litni-movni-tabori/</w:t>
        </w:r>
      </w:hyperlink>
      <w:r w:rsidRPr="00177A02">
        <w:rPr>
          <w:rFonts w:ascii="Times New Roman" w:hAnsi="Times New Roman" w:cs="Times New Roman"/>
          <w:sz w:val="28"/>
          <w:szCs w:val="28"/>
          <w:lang w:val="uk-UA" w:eastAsia="en-US"/>
        </w:rPr>
        <w:t xml:space="preserve"> . </w:t>
      </w:r>
    </w:p>
    <w:p w:rsidR="00E07E93" w:rsidRPr="00177A02" w:rsidRDefault="00E07E93" w:rsidP="00E07E93">
      <w:pPr>
        <w:ind w:firstLine="72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З огляду на те, що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w:t>
      </w:r>
      <w:hyperlink r:id="rId7" w:history="1">
        <w:r w:rsidRPr="00287C7B">
          <w:rPr>
            <w:rFonts w:ascii="Times New Roman" w:hAnsi="Times New Roman" w:cs="Times New Roman"/>
            <w:sz w:val="28"/>
            <w:szCs w:val="28"/>
            <w:u w:val="single"/>
            <w:lang w:val="uk-UA"/>
          </w:rPr>
          <w:t>http://www.coe.int</w:t>
        </w:r>
      </w:hyperlink>
      <w:r w:rsidRPr="00177A02">
        <w:rPr>
          <w:rFonts w:ascii="Times New Roman" w:hAnsi="Times New Roman" w:cs="Times New Roman"/>
          <w:sz w:val="28"/>
          <w:szCs w:val="28"/>
          <w:lang w:val="uk-UA"/>
        </w:rPr>
        <w:t xml:space="preserve">; </w:t>
      </w:r>
      <w:hyperlink r:id="rId8" w:history="1">
        <w:r w:rsidRPr="00287C7B">
          <w:rPr>
            <w:rFonts w:ascii="Times New Roman" w:hAnsi="Times New Roman" w:cs="Times New Roman"/>
            <w:sz w:val="28"/>
            <w:szCs w:val="28"/>
            <w:u w:val="single"/>
            <w:lang w:val="uk-UA"/>
          </w:rPr>
          <w:t>www.britishcouncil.org.ua</w:t>
        </w:r>
      </w:hyperlink>
      <w:r w:rsidRPr="00177A02">
        <w:rPr>
          <w:rFonts w:ascii="Times New Roman" w:hAnsi="Times New Roman" w:cs="Times New Roman"/>
          <w:sz w:val="28"/>
          <w:szCs w:val="28"/>
          <w:lang w:val="uk-UA"/>
        </w:rPr>
        <w:t xml:space="preserve">; </w:t>
      </w:r>
      <w:hyperlink r:id="rId9" w:history="1">
        <w:r w:rsidRPr="00287C7B">
          <w:rPr>
            <w:rFonts w:ascii="Times New Roman" w:hAnsi="Times New Roman" w:cs="Times New Roman"/>
            <w:sz w:val="28"/>
            <w:szCs w:val="28"/>
            <w:u w:val="single"/>
            <w:lang w:val="uk-UA"/>
          </w:rPr>
          <w:t>www.goethe.de/kiev</w:t>
        </w:r>
      </w:hyperlink>
      <w:r w:rsidRPr="00177A02">
        <w:rPr>
          <w:rFonts w:ascii="Times New Roman" w:hAnsi="Times New Roman" w:cs="Times New Roman"/>
          <w:sz w:val="28"/>
          <w:szCs w:val="28"/>
          <w:lang w:val="uk-UA"/>
        </w:rPr>
        <w:t>.</w:t>
      </w:r>
    </w:p>
    <w:p w:rsidR="000A6456" w:rsidRDefault="00E07E93" w:rsidP="00E07E93">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w:t>
      </w:r>
      <w:proofErr w:type="spellStart"/>
      <w:proofErr w:type="gramStart"/>
      <w:r w:rsidRPr="00177A02">
        <w:rPr>
          <w:rFonts w:ascii="Times New Roman" w:hAnsi="Times New Roman" w:cs="Times New Roman"/>
          <w:sz w:val="28"/>
          <w:szCs w:val="28"/>
        </w:rPr>
        <w:t>П</w:t>
      </w:r>
      <w:proofErr w:type="gramEnd"/>
      <w:r w:rsidRPr="00177A02">
        <w:rPr>
          <w:rFonts w:ascii="Times New Roman" w:hAnsi="Times New Roman" w:cs="Times New Roman"/>
          <w:sz w:val="28"/>
          <w:szCs w:val="28"/>
        </w:rPr>
        <w:t>ід</w:t>
      </w:r>
      <w:proofErr w:type="spellEnd"/>
      <w:r w:rsidRPr="00177A02">
        <w:rPr>
          <w:rFonts w:ascii="Times New Roman" w:hAnsi="Times New Roman" w:cs="Times New Roman"/>
          <w:sz w:val="28"/>
          <w:szCs w:val="28"/>
        </w:rPr>
        <w:t xml:space="preserve"> час </w:t>
      </w:r>
      <w:proofErr w:type="spellStart"/>
      <w:r w:rsidRPr="00177A02">
        <w:rPr>
          <w:rFonts w:ascii="Times New Roman" w:hAnsi="Times New Roman" w:cs="Times New Roman"/>
          <w:sz w:val="28"/>
          <w:szCs w:val="28"/>
        </w:rPr>
        <w:t>підготовки</w:t>
      </w:r>
      <w:proofErr w:type="spellEnd"/>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вчителів</w:t>
      </w:r>
      <w:proofErr w:type="spellEnd"/>
      <w:r w:rsidRPr="00177A02">
        <w:rPr>
          <w:rFonts w:ascii="Times New Roman" w:hAnsi="Times New Roman" w:cs="Times New Roman"/>
          <w:sz w:val="28"/>
          <w:szCs w:val="28"/>
        </w:rPr>
        <w:t xml:space="preserve"> до </w:t>
      </w:r>
      <w:proofErr w:type="spellStart"/>
      <w:r w:rsidRPr="00177A02">
        <w:rPr>
          <w:rFonts w:ascii="Times New Roman" w:hAnsi="Times New Roman" w:cs="Times New Roman"/>
          <w:sz w:val="28"/>
          <w:szCs w:val="28"/>
        </w:rPr>
        <w:t>уроків</w:t>
      </w:r>
      <w:proofErr w:type="spellEnd"/>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радимо</w:t>
      </w:r>
      <w:proofErr w:type="spellEnd"/>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використовувати</w:t>
      </w:r>
      <w:proofErr w:type="spellEnd"/>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періодичн</w:t>
      </w:r>
      <w:proofErr w:type="spellEnd"/>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фахов</w:t>
      </w:r>
      <w:proofErr w:type="spellEnd"/>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w:t>
      </w:r>
      <w:proofErr w:type="spellStart"/>
      <w:r w:rsidRPr="00177A02">
        <w:rPr>
          <w:rFonts w:ascii="Times New Roman" w:hAnsi="Times New Roman" w:cs="Times New Roman"/>
          <w:sz w:val="28"/>
          <w:szCs w:val="28"/>
        </w:rPr>
        <w:t>видання</w:t>
      </w:r>
      <w:proofErr w:type="spellEnd"/>
      <w:r w:rsidRPr="00177A02">
        <w:rPr>
          <w:rFonts w:ascii="Times New Roman" w:hAnsi="Times New Roman" w:cs="Times New Roman"/>
          <w:sz w:val="28"/>
          <w:szCs w:val="28"/>
        </w:rPr>
        <w:t>:</w:t>
      </w:r>
      <w:r w:rsidRPr="00177A02">
        <w:rPr>
          <w:rFonts w:ascii="Times New Roman" w:hAnsi="Times New Roman" w:cs="Times New Roman"/>
          <w:sz w:val="28"/>
          <w:szCs w:val="28"/>
          <w:lang w:val="uk-UA"/>
        </w:rPr>
        <w:t xml:space="preserve"> журнал «Іноземні мови в школах України»</w:t>
      </w:r>
      <w:r>
        <w:rPr>
          <w:rFonts w:ascii="Times New Roman" w:hAnsi="Times New Roman" w:cs="Times New Roman"/>
          <w:sz w:val="28"/>
          <w:szCs w:val="28"/>
          <w:lang w:val="uk-UA"/>
        </w:rPr>
        <w:t>.</w:t>
      </w:r>
    </w:p>
    <w:p w:rsidR="009D6869" w:rsidRDefault="009D6869" w:rsidP="00E07E93">
      <w:pPr>
        <w:ind w:firstLine="0"/>
        <w:rPr>
          <w:rFonts w:ascii="Times New Roman" w:hAnsi="Times New Roman" w:cs="Times New Roman"/>
          <w:sz w:val="28"/>
          <w:szCs w:val="28"/>
          <w:lang w:val="uk-UA"/>
        </w:rPr>
      </w:pPr>
    </w:p>
    <w:p w:rsidR="000A6456" w:rsidRDefault="000A6456" w:rsidP="000A6456">
      <w:pPr>
        <w:ind w:firstLine="0"/>
        <w:jc w:val="center"/>
        <w:rPr>
          <w:rFonts w:ascii="Times New Roman" w:hAnsi="Times New Roman" w:cs="Times New Roman"/>
          <w:color w:val="7030A0"/>
          <w:sz w:val="28"/>
          <w:szCs w:val="28"/>
          <w:lang w:val="uk-UA"/>
        </w:rPr>
      </w:pPr>
      <w:r w:rsidRPr="009D6869">
        <w:rPr>
          <w:rFonts w:ascii="Times New Roman" w:hAnsi="Times New Roman" w:cs="Times New Roman"/>
          <w:color w:val="7030A0"/>
          <w:sz w:val="28"/>
          <w:szCs w:val="28"/>
          <w:lang w:val="uk-UA"/>
        </w:rPr>
        <w:t>НАЦІОНАЛЬНО-ПАТРІОТИЧНЕ ВИХОВАННЯ У ПРЕДМЕТІ «ІНОЗЕМНА МОВА»</w:t>
      </w:r>
    </w:p>
    <w:p w:rsidR="009D6869" w:rsidRPr="009D6869" w:rsidRDefault="009D6869" w:rsidP="000A6456">
      <w:pPr>
        <w:ind w:firstLine="0"/>
        <w:jc w:val="center"/>
        <w:rPr>
          <w:rFonts w:ascii="Times New Roman" w:hAnsi="Times New Roman" w:cs="Times New Roman"/>
          <w:color w:val="7030A0"/>
          <w:sz w:val="16"/>
          <w:szCs w:val="16"/>
          <w:lang w:val="uk-UA"/>
        </w:rPr>
      </w:pP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lang w:val="uk-UA"/>
        </w:rPr>
        <w:t>Комунікативна спрямованість предмета «іноземні мови» надає вчителю широкі можливості у вихова</w:t>
      </w:r>
      <w:r>
        <w:rPr>
          <w:rFonts w:ascii="Times New Roman" w:hAnsi="Times New Roman" w:cs="Times New Roman"/>
          <w:sz w:val="28"/>
          <w:szCs w:val="28"/>
          <w:lang w:val="uk-UA"/>
        </w:rPr>
        <w:t>нні громадянської позиції, пат</w:t>
      </w:r>
      <w:r w:rsidRPr="000A6456">
        <w:rPr>
          <w:rFonts w:ascii="Times New Roman" w:hAnsi="Times New Roman" w:cs="Times New Roman"/>
          <w:sz w:val="28"/>
          <w:szCs w:val="28"/>
          <w:lang w:val="uk-UA"/>
        </w:rPr>
        <w:t xml:space="preserve">ріотизму, високих </w:t>
      </w:r>
      <w:r w:rsidRPr="000A6456">
        <w:rPr>
          <w:rFonts w:ascii="Times New Roman" w:hAnsi="Times New Roman" w:cs="Times New Roman"/>
          <w:sz w:val="28"/>
          <w:szCs w:val="28"/>
          <w:lang w:val="uk-UA"/>
        </w:rPr>
        <w:lastRenderedPageBreak/>
        <w:t>моральних якосте</w:t>
      </w:r>
      <w:r>
        <w:rPr>
          <w:rFonts w:ascii="Times New Roman" w:hAnsi="Times New Roman" w:cs="Times New Roman"/>
          <w:sz w:val="28"/>
          <w:szCs w:val="28"/>
          <w:lang w:val="uk-UA"/>
        </w:rPr>
        <w:t>й особистості. Розвиток патріо</w:t>
      </w:r>
      <w:r w:rsidRPr="000A6456">
        <w:rPr>
          <w:rFonts w:ascii="Times New Roman" w:hAnsi="Times New Roman" w:cs="Times New Roman"/>
          <w:sz w:val="28"/>
          <w:szCs w:val="28"/>
          <w:lang w:val="uk-UA"/>
        </w:rPr>
        <w:t>тичних якостей учнів засобами ІМ вр</w:t>
      </w:r>
      <w:r>
        <w:rPr>
          <w:rFonts w:ascii="Times New Roman" w:hAnsi="Times New Roman" w:cs="Times New Roman"/>
          <w:sz w:val="28"/>
          <w:szCs w:val="28"/>
          <w:lang w:val="uk-UA"/>
        </w:rPr>
        <w:t>аховує особливості вікового пе</w:t>
      </w:r>
      <w:r w:rsidRPr="000A6456">
        <w:rPr>
          <w:rFonts w:ascii="Times New Roman" w:hAnsi="Times New Roman" w:cs="Times New Roman"/>
          <w:sz w:val="28"/>
          <w:szCs w:val="28"/>
          <w:lang w:val="uk-UA"/>
        </w:rPr>
        <w:t xml:space="preserve">ріоду і передбачає різні його етапи. </w:t>
      </w: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lang w:val="uk-UA"/>
        </w:rPr>
        <w:t xml:space="preserve">1 етап. Патріотизм зароджується разом із формуванням родинних почуттів до своєї сім’ї (тема «Сім’я», «Свята і традиції»). </w:t>
      </w: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rPr>
        <w:t xml:space="preserve">2 </w:t>
      </w:r>
      <w:proofErr w:type="spellStart"/>
      <w:r w:rsidRPr="000A6456">
        <w:rPr>
          <w:rFonts w:ascii="Times New Roman" w:hAnsi="Times New Roman" w:cs="Times New Roman"/>
          <w:sz w:val="28"/>
          <w:szCs w:val="28"/>
        </w:rPr>
        <w:t>етап</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Виховання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любові</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своєї</w:t>
      </w:r>
      <w:proofErr w:type="spellEnd"/>
      <w:r w:rsidRPr="000A6456">
        <w:rPr>
          <w:rFonts w:ascii="Times New Roman" w:hAnsi="Times New Roman" w:cs="Times New Roman"/>
          <w:sz w:val="28"/>
          <w:szCs w:val="28"/>
        </w:rPr>
        <w:t xml:space="preserve"> </w:t>
      </w:r>
      <w:proofErr w:type="spellStart"/>
      <w:r>
        <w:rPr>
          <w:rFonts w:ascii="Times New Roman" w:hAnsi="Times New Roman" w:cs="Times New Roman"/>
          <w:sz w:val="28"/>
          <w:szCs w:val="28"/>
        </w:rPr>
        <w:t>малої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батьківщини</w:t>
      </w:r>
      <w:proofErr w:type="spellEnd"/>
      <w:r>
        <w:rPr>
          <w:rFonts w:ascii="Times New Roman" w:hAnsi="Times New Roman" w:cs="Times New Roman"/>
          <w:sz w:val="28"/>
          <w:szCs w:val="28"/>
        </w:rPr>
        <w:t xml:space="preserve"> – села,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w:t>
      </w:r>
      <w:r w:rsidRPr="000A6456">
        <w:rPr>
          <w:rFonts w:ascii="Times New Roman" w:hAnsi="Times New Roman" w:cs="Times New Roman"/>
          <w:sz w:val="28"/>
          <w:szCs w:val="28"/>
        </w:rPr>
        <w:t>та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учнівського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колективу</w:t>
      </w:r>
      <w:proofErr w:type="spellEnd"/>
      <w:r w:rsidRPr="000A6456">
        <w:rPr>
          <w:rFonts w:ascii="Times New Roman" w:hAnsi="Times New Roman" w:cs="Times New Roman"/>
          <w:sz w:val="28"/>
          <w:szCs w:val="28"/>
        </w:rPr>
        <w:t xml:space="preserve">… </w:t>
      </w: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rPr>
        <w:t xml:space="preserve">3 </w:t>
      </w:r>
      <w:proofErr w:type="spellStart"/>
      <w:r w:rsidRPr="000A6456">
        <w:rPr>
          <w:rFonts w:ascii="Times New Roman" w:hAnsi="Times New Roman" w:cs="Times New Roman"/>
          <w:sz w:val="28"/>
          <w:szCs w:val="28"/>
        </w:rPr>
        <w:t>етап</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Формування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власне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патріотизму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виховання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любові</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України</w:t>
      </w:r>
      <w:proofErr w:type="spellEnd"/>
      <w:r w:rsidRPr="000A6456">
        <w:rPr>
          <w:rFonts w:ascii="Times New Roman" w:hAnsi="Times New Roman" w:cs="Times New Roman"/>
          <w:sz w:val="28"/>
          <w:szCs w:val="28"/>
        </w:rPr>
        <w:t xml:space="preserve"> як </w:t>
      </w:r>
      <w:proofErr w:type="spellStart"/>
      <w:r w:rsidRPr="000A6456">
        <w:rPr>
          <w:rFonts w:ascii="Times New Roman" w:hAnsi="Times New Roman" w:cs="Times New Roman"/>
          <w:sz w:val="28"/>
          <w:szCs w:val="28"/>
        </w:rPr>
        <w:t>своєї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Батьківщини</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навчально</w:t>
      </w:r>
      <w:proofErr w:type="spellEnd"/>
      <w:r w:rsidRPr="000A6456">
        <w:rPr>
          <w:rFonts w:ascii="Times New Roman" w:hAnsi="Times New Roman" w:cs="Times New Roman"/>
          <w:sz w:val="28"/>
          <w:szCs w:val="28"/>
        </w:rPr>
        <w:t xml:space="preserve">-методичному </w:t>
      </w:r>
      <w:proofErr w:type="spellStart"/>
      <w:r w:rsidRPr="000A6456">
        <w:rPr>
          <w:rFonts w:ascii="Times New Roman" w:hAnsi="Times New Roman" w:cs="Times New Roman"/>
          <w:sz w:val="28"/>
          <w:szCs w:val="28"/>
        </w:rPr>
        <w:t>забезпеченні</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іноземної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мови</w:t>
      </w:r>
      <w:proofErr w:type="spellEnd"/>
      <w:r w:rsidRPr="000A6456">
        <w:rPr>
          <w:rFonts w:ascii="Times New Roman" w:hAnsi="Times New Roman" w:cs="Times New Roman"/>
          <w:sz w:val="28"/>
          <w:szCs w:val="28"/>
        </w:rPr>
        <w:t xml:space="preserve"> є </w:t>
      </w:r>
      <w:proofErr w:type="spellStart"/>
      <w:r w:rsidRPr="000A6456">
        <w:rPr>
          <w:rFonts w:ascii="Times New Roman" w:hAnsi="Times New Roman" w:cs="Times New Roman"/>
          <w:sz w:val="28"/>
          <w:szCs w:val="28"/>
        </w:rPr>
        <w:t>багато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культуро-країнознавчого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матеріалу</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завдань</w:t>
      </w:r>
      <w:proofErr w:type="spellEnd"/>
      <w:r w:rsidRPr="000A6456">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передбачають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w:t>
      </w:r>
      <w:r w:rsidRPr="000A6456">
        <w:rPr>
          <w:rFonts w:ascii="Times New Roman" w:hAnsi="Times New Roman" w:cs="Times New Roman"/>
          <w:sz w:val="28"/>
          <w:szCs w:val="28"/>
        </w:rPr>
        <w:t>користання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інтерактивних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технологій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націлених</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практичне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засто</w:t>
      </w:r>
      <w:r w:rsidRPr="000A6456">
        <w:rPr>
          <w:rFonts w:ascii="Times New Roman" w:hAnsi="Times New Roman" w:cs="Times New Roman"/>
          <w:sz w:val="28"/>
          <w:szCs w:val="28"/>
        </w:rPr>
        <w:t>сування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українознавчої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інформації</w:t>
      </w:r>
      <w:proofErr w:type="spellEnd"/>
      <w:r w:rsidRPr="000A645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іокультурних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w:t>
      </w:r>
      <w:r w:rsidRPr="000A6456">
        <w:rPr>
          <w:rFonts w:ascii="Times New Roman" w:hAnsi="Times New Roman" w:cs="Times New Roman"/>
          <w:sz w:val="28"/>
          <w:szCs w:val="28"/>
        </w:rPr>
        <w:t>ралелей</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виховання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відчуття</w:t>
      </w:r>
      <w:proofErr w:type="spellEnd"/>
      <w:r w:rsidRPr="000A6456">
        <w:rPr>
          <w:rFonts w:ascii="Times New Roman" w:hAnsi="Times New Roman" w:cs="Times New Roman"/>
          <w:sz w:val="28"/>
          <w:szCs w:val="28"/>
        </w:rPr>
        <w:t xml:space="preserve"> себе </w:t>
      </w:r>
      <w:proofErr w:type="spellStart"/>
      <w:r w:rsidRPr="000A6456">
        <w:rPr>
          <w:rFonts w:ascii="Times New Roman" w:hAnsi="Times New Roman" w:cs="Times New Roman"/>
          <w:sz w:val="28"/>
          <w:szCs w:val="28"/>
        </w:rPr>
        <w:t>майбутніми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громадянами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своєї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кра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їни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рівноправними</w:t>
      </w:r>
      <w:proofErr w:type="spellEnd"/>
      <w:r w:rsidRPr="000A6456">
        <w:rPr>
          <w:rFonts w:ascii="Times New Roman" w:hAnsi="Times New Roman" w:cs="Times New Roman"/>
          <w:sz w:val="28"/>
          <w:szCs w:val="28"/>
        </w:rPr>
        <w:t xml:space="preserve"> партнерами </w:t>
      </w:r>
      <w:proofErr w:type="spellStart"/>
      <w:r w:rsidRPr="000A6456">
        <w:rPr>
          <w:rFonts w:ascii="Times New Roman" w:hAnsi="Times New Roman" w:cs="Times New Roman"/>
          <w:sz w:val="28"/>
          <w:szCs w:val="28"/>
        </w:rPr>
        <w:t>інших</w:t>
      </w:r>
      <w:proofErr w:type="spellEnd"/>
      <w:r w:rsidRPr="000A6456">
        <w:rPr>
          <w:rFonts w:ascii="Times New Roman" w:hAnsi="Times New Roman" w:cs="Times New Roman"/>
          <w:sz w:val="28"/>
          <w:szCs w:val="28"/>
        </w:rPr>
        <w:t xml:space="preserve"> </w:t>
      </w:r>
      <w:proofErr w:type="spellStart"/>
      <w:r>
        <w:rPr>
          <w:rFonts w:ascii="Times New Roman" w:hAnsi="Times New Roman" w:cs="Times New Roman"/>
          <w:sz w:val="28"/>
          <w:szCs w:val="28"/>
        </w:rPr>
        <w:t>європейських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поклика</w:t>
      </w:r>
      <w:r w:rsidRPr="000A6456">
        <w:rPr>
          <w:rFonts w:ascii="Times New Roman" w:hAnsi="Times New Roman" w:cs="Times New Roman"/>
          <w:sz w:val="28"/>
          <w:szCs w:val="28"/>
        </w:rPr>
        <w:t>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розвивати</w:t>
      </w:r>
      <w:proofErr w:type="spellEnd"/>
      <w:r w:rsidRPr="000A6456">
        <w:rPr>
          <w:rFonts w:ascii="Times New Roman" w:hAnsi="Times New Roman" w:cs="Times New Roman"/>
          <w:sz w:val="28"/>
          <w:szCs w:val="28"/>
        </w:rPr>
        <w:t xml:space="preserve"> свою. </w:t>
      </w:r>
      <w:proofErr w:type="spellStart"/>
      <w:r w:rsidRPr="000A6456">
        <w:rPr>
          <w:rFonts w:ascii="Times New Roman" w:hAnsi="Times New Roman" w:cs="Times New Roman"/>
          <w:sz w:val="28"/>
          <w:szCs w:val="28"/>
        </w:rPr>
        <w:t>Батьківщину</w:t>
      </w:r>
      <w:proofErr w:type="spellEnd"/>
      <w:r w:rsidRPr="000A6456">
        <w:rPr>
          <w:rFonts w:ascii="Times New Roman" w:hAnsi="Times New Roman" w:cs="Times New Roman"/>
          <w:sz w:val="28"/>
          <w:szCs w:val="28"/>
        </w:rPr>
        <w:t xml:space="preserve"> і </w:t>
      </w:r>
      <w:proofErr w:type="spellStart"/>
      <w:r w:rsidRPr="000A6456">
        <w:rPr>
          <w:rFonts w:ascii="Times New Roman" w:hAnsi="Times New Roman" w:cs="Times New Roman"/>
          <w:sz w:val="28"/>
          <w:szCs w:val="28"/>
        </w:rPr>
        <w:t>збагачувати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скарбницю</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св</w:t>
      </w:r>
      <w:proofErr w:type="gramEnd"/>
      <w:r w:rsidRPr="000A6456">
        <w:rPr>
          <w:rFonts w:ascii="Times New Roman" w:hAnsi="Times New Roman" w:cs="Times New Roman"/>
          <w:sz w:val="28"/>
          <w:szCs w:val="28"/>
        </w:rPr>
        <w:t>ітової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цивілізації</w:t>
      </w:r>
      <w:proofErr w:type="spellEnd"/>
      <w:r w:rsidRPr="000A6456">
        <w:rPr>
          <w:rFonts w:ascii="Times New Roman" w:hAnsi="Times New Roman" w:cs="Times New Roman"/>
          <w:sz w:val="28"/>
          <w:szCs w:val="28"/>
        </w:rPr>
        <w:t xml:space="preserve">. </w:t>
      </w:r>
    </w:p>
    <w:p w:rsidR="009D6869" w:rsidRPr="009D6869" w:rsidRDefault="009D6869" w:rsidP="000A6456">
      <w:pPr>
        <w:ind w:firstLine="708"/>
        <w:rPr>
          <w:rFonts w:ascii="Times New Roman" w:hAnsi="Times New Roman" w:cs="Times New Roman"/>
          <w:sz w:val="28"/>
          <w:szCs w:val="28"/>
          <w:lang w:val="uk-UA"/>
        </w:rPr>
      </w:pPr>
    </w:p>
    <w:p w:rsidR="000A6456" w:rsidRDefault="000A6456" w:rsidP="000A6456">
      <w:pPr>
        <w:ind w:firstLine="0"/>
        <w:rPr>
          <w:rFonts w:ascii="Times New Roman" w:hAnsi="Times New Roman" w:cs="Times New Roman"/>
          <w:color w:val="7030A0"/>
          <w:sz w:val="28"/>
          <w:szCs w:val="28"/>
          <w:lang w:val="uk-UA"/>
        </w:rPr>
      </w:pPr>
      <w:r w:rsidRPr="009D6869">
        <w:rPr>
          <w:rFonts w:ascii="Times New Roman" w:hAnsi="Times New Roman" w:cs="Times New Roman"/>
          <w:color w:val="7030A0"/>
          <w:sz w:val="28"/>
          <w:szCs w:val="28"/>
          <w:lang w:val="uk-UA"/>
        </w:rPr>
        <w:t xml:space="preserve">                         ОЦІНЮВАННЯ НАВЧАЛЬНИХ ДОСЯГНЕНЬ УЧНІВ</w:t>
      </w:r>
    </w:p>
    <w:p w:rsidR="009D6869" w:rsidRPr="009D6869" w:rsidRDefault="009D6869" w:rsidP="000A6456">
      <w:pPr>
        <w:ind w:firstLine="0"/>
        <w:rPr>
          <w:rFonts w:ascii="Times New Roman" w:hAnsi="Times New Roman" w:cs="Times New Roman"/>
          <w:color w:val="7030A0"/>
          <w:sz w:val="16"/>
          <w:szCs w:val="16"/>
          <w:lang w:val="uk-UA"/>
        </w:rPr>
      </w:pP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lang w:val="uk-UA"/>
        </w:rPr>
        <w:t>Здійснення контролю забезпечує</w:t>
      </w:r>
      <w:r>
        <w:rPr>
          <w:rFonts w:ascii="Times New Roman" w:hAnsi="Times New Roman" w:cs="Times New Roman"/>
          <w:sz w:val="28"/>
          <w:szCs w:val="28"/>
          <w:lang w:val="uk-UA"/>
        </w:rPr>
        <w:t xml:space="preserve"> своєчасне корегування навчаль</w:t>
      </w:r>
      <w:r w:rsidRPr="000A6456">
        <w:rPr>
          <w:rFonts w:ascii="Times New Roman" w:hAnsi="Times New Roman" w:cs="Times New Roman"/>
          <w:sz w:val="28"/>
          <w:szCs w:val="28"/>
          <w:lang w:val="uk-UA"/>
        </w:rPr>
        <w:t xml:space="preserve">ного процесу з метою приведення його до рівня, заданого програмою й стандартом, що регламентує його </w:t>
      </w:r>
      <w:r>
        <w:rPr>
          <w:rFonts w:ascii="Times New Roman" w:hAnsi="Times New Roman" w:cs="Times New Roman"/>
          <w:sz w:val="28"/>
          <w:szCs w:val="28"/>
          <w:lang w:val="uk-UA"/>
        </w:rPr>
        <w:t>вимоги до обов’язкового мініму</w:t>
      </w:r>
      <w:r w:rsidRPr="000A6456">
        <w:rPr>
          <w:rFonts w:ascii="Times New Roman" w:hAnsi="Times New Roman" w:cs="Times New Roman"/>
          <w:sz w:val="28"/>
          <w:szCs w:val="28"/>
          <w:lang w:val="uk-UA"/>
        </w:rPr>
        <w:t xml:space="preserve">му змісту й рівню підготовки випускників. </w:t>
      </w:r>
      <w:proofErr w:type="spellStart"/>
      <w:proofErr w:type="gramStart"/>
      <w:r w:rsidRPr="000A6456">
        <w:rPr>
          <w:rFonts w:ascii="Times New Roman" w:hAnsi="Times New Roman" w:cs="Times New Roman"/>
          <w:sz w:val="28"/>
          <w:szCs w:val="28"/>
        </w:rPr>
        <w:t>Ц</w:t>
      </w:r>
      <w:proofErr w:type="gramEnd"/>
      <w:r w:rsidRPr="000A6456">
        <w:rPr>
          <w:rFonts w:ascii="Times New Roman" w:hAnsi="Times New Roman" w:cs="Times New Roman"/>
          <w:sz w:val="28"/>
          <w:szCs w:val="28"/>
        </w:rPr>
        <w:t>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вимоги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містять</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собі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знання</w:t>
      </w:r>
      <w:proofErr w:type="spellEnd"/>
      <w:r w:rsidRPr="000A6456">
        <w:rPr>
          <w:rFonts w:ascii="Times New Roman" w:hAnsi="Times New Roman" w:cs="Times New Roman"/>
          <w:sz w:val="28"/>
          <w:szCs w:val="28"/>
        </w:rPr>
        <w:t xml:space="preserve"> фонетики, лексики, </w:t>
      </w:r>
      <w:proofErr w:type="spellStart"/>
      <w:r w:rsidRPr="000A6456">
        <w:rPr>
          <w:rFonts w:ascii="Times New Roman" w:hAnsi="Times New Roman" w:cs="Times New Roman"/>
          <w:sz w:val="28"/>
          <w:szCs w:val="28"/>
        </w:rPr>
        <w:t>фразеології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граматики</w:t>
      </w:r>
      <w:proofErr w:type="spellEnd"/>
      <w:r w:rsidRPr="000A6456">
        <w:rPr>
          <w:rFonts w:ascii="Times New Roman" w:hAnsi="Times New Roman" w:cs="Times New Roman"/>
          <w:sz w:val="28"/>
          <w:szCs w:val="28"/>
        </w:rPr>
        <w:t xml:space="preserve">. </w:t>
      </w: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lang w:val="uk-UA"/>
        </w:rPr>
        <w:t xml:space="preserve">Зміст навчання іноземної мови містить у собі 4 види мовленнєвої діяльності: </w:t>
      </w:r>
      <w:r w:rsidRPr="000A6456">
        <w:rPr>
          <w:rFonts w:ascii="Times New Roman" w:hAnsi="Times New Roman" w:cs="Times New Roman"/>
          <w:b/>
          <w:sz w:val="28"/>
          <w:szCs w:val="28"/>
          <w:lang w:val="uk-UA"/>
        </w:rPr>
        <w:t>аудіювання, говоріння, письмо і читання</w:t>
      </w:r>
      <w:r w:rsidRPr="000A6456">
        <w:rPr>
          <w:rFonts w:ascii="Times New Roman" w:hAnsi="Times New Roman" w:cs="Times New Roman"/>
          <w:sz w:val="28"/>
          <w:szCs w:val="28"/>
          <w:lang w:val="uk-UA"/>
        </w:rPr>
        <w:t xml:space="preserve">. </w:t>
      </w:r>
      <w:r w:rsidRPr="009D6869">
        <w:rPr>
          <w:rFonts w:ascii="Times New Roman" w:hAnsi="Times New Roman" w:cs="Times New Roman"/>
          <w:sz w:val="28"/>
          <w:szCs w:val="28"/>
          <w:lang w:val="uk-UA"/>
        </w:rPr>
        <w:t xml:space="preserve">Для виявлення рівня володіння кожним видом розроблені відповідні критерії. Ці види діяльності є основою для реалізації системи контролю над ходом й якістю засвоєння учнями змісту навчання іноземної мови. </w:t>
      </w:r>
      <w:proofErr w:type="spellStart"/>
      <w:r w:rsidRPr="000A6456">
        <w:rPr>
          <w:rFonts w:ascii="Times New Roman" w:hAnsi="Times New Roman" w:cs="Times New Roman"/>
          <w:sz w:val="28"/>
          <w:szCs w:val="28"/>
        </w:rPr>
        <w:t>Учень</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із</w:t>
      </w:r>
      <w:proofErr w:type="spellEnd"/>
      <w:r w:rsidRPr="000A6456">
        <w:rPr>
          <w:rFonts w:ascii="Times New Roman" w:hAnsi="Times New Roman" w:cs="Times New Roman"/>
          <w:sz w:val="28"/>
          <w:szCs w:val="28"/>
        </w:rPr>
        <w:t xml:space="preserve"> самого початку </w:t>
      </w:r>
      <w:proofErr w:type="spellStart"/>
      <w:r w:rsidRPr="000A6456">
        <w:rPr>
          <w:rFonts w:ascii="Times New Roman" w:hAnsi="Times New Roman" w:cs="Times New Roman"/>
          <w:sz w:val="28"/>
          <w:szCs w:val="28"/>
        </w:rPr>
        <w:t>навчанн</w:t>
      </w:r>
      <w:r>
        <w:rPr>
          <w:rFonts w:ascii="Times New Roman" w:hAnsi="Times New Roman" w:cs="Times New Roman"/>
          <w:sz w:val="28"/>
          <w:szCs w:val="28"/>
        </w:rPr>
        <w:t>я</w:t>
      </w:r>
      <w:proofErr w:type="spellEnd"/>
      <w:r>
        <w:rPr>
          <w:rFonts w:ascii="Times New Roman" w:hAnsi="Times New Roman" w:cs="Times New Roman"/>
          <w:sz w:val="28"/>
          <w:szCs w:val="28"/>
        </w:rPr>
        <w:t xml:space="preserve"> повинен знати, як буде </w:t>
      </w:r>
      <w:proofErr w:type="spellStart"/>
      <w:r>
        <w:rPr>
          <w:rFonts w:ascii="Times New Roman" w:hAnsi="Times New Roman" w:cs="Times New Roman"/>
          <w:sz w:val="28"/>
          <w:szCs w:val="28"/>
        </w:rPr>
        <w:t>оціню</w:t>
      </w:r>
      <w:r w:rsidRPr="000A6456">
        <w:rPr>
          <w:rFonts w:ascii="Times New Roman" w:hAnsi="Times New Roman" w:cs="Times New Roman"/>
          <w:sz w:val="28"/>
          <w:szCs w:val="28"/>
        </w:rPr>
        <w:t>ватися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його</w:t>
      </w:r>
      <w:proofErr w:type="spellEnd"/>
      <w:r w:rsidRPr="000A6456">
        <w:rPr>
          <w:rFonts w:ascii="Times New Roman" w:hAnsi="Times New Roman" w:cs="Times New Roman"/>
          <w:sz w:val="28"/>
          <w:szCs w:val="28"/>
        </w:rPr>
        <w:t xml:space="preserve"> робота, </w:t>
      </w:r>
      <w:proofErr w:type="spellStart"/>
      <w:r w:rsidRPr="000A6456">
        <w:rPr>
          <w:rFonts w:ascii="Times New Roman" w:hAnsi="Times New Roman" w:cs="Times New Roman"/>
          <w:sz w:val="28"/>
          <w:szCs w:val="28"/>
        </w:rPr>
        <w:t>які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вимоги</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навчанні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будуть</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нього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пред’являтися</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цьому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полягає</w:t>
      </w:r>
      <w:proofErr w:type="spellEnd"/>
      <w:r w:rsidRPr="000A6456">
        <w:rPr>
          <w:rFonts w:ascii="Times New Roman" w:hAnsi="Times New Roman" w:cs="Times New Roman"/>
          <w:sz w:val="28"/>
          <w:szCs w:val="28"/>
        </w:rPr>
        <w:t xml:space="preserve"> й </w:t>
      </w:r>
      <w:proofErr w:type="spellStart"/>
      <w:r w:rsidRPr="000A6456">
        <w:rPr>
          <w:rFonts w:ascii="Times New Roman" w:hAnsi="Times New Roman" w:cs="Times New Roman"/>
          <w:sz w:val="28"/>
          <w:szCs w:val="28"/>
        </w:rPr>
        <w:t>п</w:t>
      </w:r>
      <w:r>
        <w:rPr>
          <w:rFonts w:ascii="Times New Roman" w:hAnsi="Times New Roman" w:cs="Times New Roman"/>
          <w:sz w:val="28"/>
          <w:szCs w:val="28"/>
        </w:rPr>
        <w:t>евний</w:t>
      </w:r>
      <w:proofErr w:type="spellEnd"/>
      <w:r>
        <w:rPr>
          <w:rFonts w:ascii="Times New Roman" w:hAnsi="Times New Roman" w:cs="Times New Roman"/>
          <w:sz w:val="28"/>
          <w:szCs w:val="28"/>
        </w:rPr>
        <w:t xml:space="preserve"> стимул до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w:t>
      </w:r>
      <w:r w:rsidRPr="000A6456">
        <w:rPr>
          <w:rFonts w:ascii="Times New Roman" w:hAnsi="Times New Roman" w:cs="Times New Roman"/>
          <w:sz w:val="28"/>
          <w:szCs w:val="28"/>
        </w:rPr>
        <w:t>сті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своїх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знань</w:t>
      </w:r>
      <w:proofErr w:type="spellEnd"/>
      <w:r w:rsidRPr="000A6456">
        <w:rPr>
          <w:rFonts w:ascii="Times New Roman" w:hAnsi="Times New Roman" w:cs="Times New Roman"/>
          <w:sz w:val="28"/>
          <w:szCs w:val="28"/>
        </w:rPr>
        <w:t xml:space="preserve">. </w:t>
      </w:r>
    </w:p>
    <w:p w:rsidR="000A6456" w:rsidRDefault="000A6456" w:rsidP="000A6456">
      <w:pPr>
        <w:ind w:firstLine="708"/>
        <w:rPr>
          <w:rFonts w:ascii="Times New Roman" w:hAnsi="Times New Roman" w:cs="Times New Roman"/>
          <w:sz w:val="28"/>
          <w:szCs w:val="28"/>
          <w:lang w:val="uk-UA"/>
        </w:rPr>
      </w:pPr>
      <w:proofErr w:type="spellStart"/>
      <w:r w:rsidRPr="000A6456">
        <w:rPr>
          <w:rFonts w:ascii="Times New Roman" w:hAnsi="Times New Roman" w:cs="Times New Roman"/>
          <w:sz w:val="28"/>
          <w:szCs w:val="28"/>
        </w:rPr>
        <w:t>Основними</w:t>
      </w:r>
      <w:proofErr w:type="spellEnd"/>
      <w:r w:rsidRPr="000A6456">
        <w:rPr>
          <w:rFonts w:ascii="Times New Roman" w:hAnsi="Times New Roman" w:cs="Times New Roman"/>
          <w:sz w:val="28"/>
          <w:szCs w:val="28"/>
        </w:rPr>
        <w:t xml:space="preserve"> видами </w:t>
      </w:r>
      <w:proofErr w:type="spellStart"/>
      <w:r w:rsidRPr="000A6456">
        <w:rPr>
          <w:rFonts w:ascii="Times New Roman" w:hAnsi="Times New Roman" w:cs="Times New Roman"/>
          <w:sz w:val="28"/>
          <w:szCs w:val="28"/>
        </w:rPr>
        <w:t>оцінювання</w:t>
      </w:r>
      <w:proofErr w:type="spellEnd"/>
      <w:r w:rsidRPr="000A6456">
        <w:rPr>
          <w:rFonts w:ascii="Times New Roman" w:hAnsi="Times New Roman" w:cs="Times New Roman"/>
          <w:sz w:val="28"/>
          <w:szCs w:val="28"/>
        </w:rPr>
        <w:t xml:space="preserve"> з ІМ є </w:t>
      </w:r>
      <w:proofErr w:type="spellStart"/>
      <w:r w:rsidRPr="000A6456">
        <w:rPr>
          <w:rFonts w:ascii="Times New Roman" w:hAnsi="Times New Roman" w:cs="Times New Roman"/>
          <w:sz w:val="28"/>
          <w:szCs w:val="28"/>
        </w:rPr>
        <w:t>поточне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тематичне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семе</w:t>
      </w:r>
      <w:proofErr w:type="gramStart"/>
      <w:r w:rsidRPr="000A6456">
        <w:rPr>
          <w:rFonts w:ascii="Times New Roman" w:hAnsi="Times New Roman" w:cs="Times New Roman"/>
          <w:sz w:val="28"/>
          <w:szCs w:val="28"/>
        </w:rPr>
        <w:t>с</w:t>
      </w:r>
      <w:proofErr w:type="spellEnd"/>
      <w:r w:rsidRPr="000A6456">
        <w:rPr>
          <w:rFonts w:ascii="Times New Roman" w:hAnsi="Times New Roman" w:cs="Times New Roman"/>
          <w:sz w:val="28"/>
          <w:szCs w:val="28"/>
        </w:rPr>
        <w:t>-</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трове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річне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оцінювання</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підсумкова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державна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атестація</w:t>
      </w:r>
      <w:proofErr w:type="spellEnd"/>
      <w:r w:rsidRPr="000A6456">
        <w:rPr>
          <w:rFonts w:ascii="Times New Roman" w:hAnsi="Times New Roman" w:cs="Times New Roman"/>
          <w:sz w:val="28"/>
          <w:szCs w:val="28"/>
        </w:rPr>
        <w:t xml:space="preserve">. Основною </w:t>
      </w:r>
      <w:proofErr w:type="spellStart"/>
      <w:r w:rsidRPr="000A6456">
        <w:rPr>
          <w:rFonts w:ascii="Times New Roman" w:hAnsi="Times New Roman" w:cs="Times New Roman"/>
          <w:sz w:val="28"/>
          <w:szCs w:val="28"/>
        </w:rPr>
        <w:t>ланкою</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системі</w:t>
      </w:r>
      <w:proofErr w:type="spellEnd"/>
      <w:r w:rsidRPr="000A6456">
        <w:rPr>
          <w:rFonts w:ascii="Times New Roman" w:hAnsi="Times New Roman" w:cs="Times New Roman"/>
          <w:sz w:val="28"/>
          <w:szCs w:val="28"/>
        </w:rPr>
        <w:t xml:space="preserve"> кон</w:t>
      </w:r>
      <w:r>
        <w:rPr>
          <w:rFonts w:ascii="Times New Roman" w:hAnsi="Times New Roman" w:cs="Times New Roman"/>
          <w:sz w:val="28"/>
          <w:szCs w:val="28"/>
        </w:rPr>
        <w:t xml:space="preserve">тролю у </w:t>
      </w:r>
      <w:proofErr w:type="spellStart"/>
      <w:r>
        <w:rPr>
          <w:rFonts w:ascii="Times New Roman" w:hAnsi="Times New Roman" w:cs="Times New Roman"/>
          <w:sz w:val="28"/>
          <w:szCs w:val="28"/>
        </w:rPr>
        <w:t>загальноосвітніх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w:t>
      </w:r>
      <w:r w:rsidRPr="000A6456">
        <w:rPr>
          <w:rFonts w:ascii="Times New Roman" w:hAnsi="Times New Roman" w:cs="Times New Roman"/>
          <w:sz w:val="28"/>
          <w:szCs w:val="28"/>
        </w:rPr>
        <w:t>льних</w:t>
      </w:r>
      <w:proofErr w:type="spellEnd"/>
      <w:r w:rsidRPr="000A6456">
        <w:rPr>
          <w:rFonts w:ascii="Times New Roman" w:hAnsi="Times New Roman" w:cs="Times New Roman"/>
          <w:sz w:val="28"/>
          <w:szCs w:val="28"/>
        </w:rPr>
        <w:t xml:space="preserve"> закладах є </w:t>
      </w:r>
      <w:proofErr w:type="spellStart"/>
      <w:r w:rsidRPr="000A6456">
        <w:rPr>
          <w:rFonts w:ascii="Times New Roman" w:hAnsi="Times New Roman" w:cs="Times New Roman"/>
          <w:sz w:val="28"/>
          <w:szCs w:val="28"/>
        </w:rPr>
        <w:t>поточний</w:t>
      </w:r>
      <w:proofErr w:type="spellEnd"/>
      <w:r w:rsidRPr="000A6456">
        <w:rPr>
          <w:rFonts w:ascii="Times New Roman" w:hAnsi="Times New Roman" w:cs="Times New Roman"/>
          <w:sz w:val="28"/>
          <w:szCs w:val="28"/>
        </w:rPr>
        <w:t xml:space="preserve"> контроль,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проводиться систематично з метою </w:t>
      </w:r>
      <w:proofErr w:type="spellStart"/>
      <w:r w:rsidRPr="000A6456">
        <w:rPr>
          <w:rFonts w:ascii="Times New Roman" w:hAnsi="Times New Roman" w:cs="Times New Roman"/>
          <w:sz w:val="28"/>
          <w:szCs w:val="28"/>
        </w:rPr>
        <w:t>встановлення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правильності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розуміння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навчального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матеріалу</w:t>
      </w:r>
      <w:proofErr w:type="spellEnd"/>
      <w:r w:rsidRPr="000A6456">
        <w:rPr>
          <w:rFonts w:ascii="Times New Roman" w:hAnsi="Times New Roman" w:cs="Times New Roman"/>
          <w:sz w:val="28"/>
          <w:szCs w:val="28"/>
        </w:rPr>
        <w:t xml:space="preserve"> й </w:t>
      </w:r>
      <w:proofErr w:type="spellStart"/>
      <w:r w:rsidRPr="000A6456">
        <w:rPr>
          <w:rFonts w:ascii="Times New Roman" w:hAnsi="Times New Roman" w:cs="Times New Roman"/>
          <w:sz w:val="28"/>
          <w:szCs w:val="28"/>
        </w:rPr>
        <w:t>рівнів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його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оволодіння</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здійсненн</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корегування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застосовува</w:t>
      </w:r>
      <w:r w:rsidRPr="000A6456">
        <w:rPr>
          <w:rFonts w:ascii="Times New Roman" w:hAnsi="Times New Roman" w:cs="Times New Roman"/>
          <w:sz w:val="28"/>
          <w:szCs w:val="28"/>
        </w:rPr>
        <w:t>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технологій</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Основна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функція</w:t>
      </w:r>
      <w:proofErr w:type="spellEnd"/>
      <w:r w:rsidRPr="000A6456">
        <w:rPr>
          <w:rFonts w:ascii="Times New Roman" w:hAnsi="Times New Roman" w:cs="Times New Roman"/>
          <w:sz w:val="28"/>
          <w:szCs w:val="28"/>
        </w:rPr>
        <w:t xml:space="preserve"> </w:t>
      </w:r>
      <w:proofErr w:type="gramStart"/>
      <w:r w:rsidRPr="000A6456">
        <w:rPr>
          <w:rFonts w:ascii="Times New Roman" w:hAnsi="Times New Roman" w:cs="Times New Roman"/>
          <w:sz w:val="28"/>
          <w:szCs w:val="28"/>
        </w:rPr>
        <w:t>поточного</w:t>
      </w:r>
      <w:proofErr w:type="gramEnd"/>
      <w:r w:rsidRPr="000A6456">
        <w:rPr>
          <w:rFonts w:ascii="Times New Roman" w:hAnsi="Times New Roman" w:cs="Times New Roman"/>
          <w:sz w:val="28"/>
          <w:szCs w:val="28"/>
        </w:rPr>
        <w:t xml:space="preserve"> кон</w:t>
      </w:r>
      <w:r>
        <w:rPr>
          <w:rFonts w:ascii="Times New Roman" w:hAnsi="Times New Roman" w:cs="Times New Roman"/>
          <w:sz w:val="28"/>
          <w:szCs w:val="28"/>
        </w:rPr>
        <w:t xml:space="preserve">тролю – </w:t>
      </w:r>
      <w:proofErr w:type="spellStart"/>
      <w:r>
        <w:rPr>
          <w:rFonts w:ascii="Times New Roman" w:hAnsi="Times New Roman" w:cs="Times New Roman"/>
          <w:sz w:val="28"/>
          <w:szCs w:val="28"/>
        </w:rPr>
        <w:t>навчальна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r w:rsidRPr="000A6456">
        <w:rPr>
          <w:rFonts w:ascii="Times New Roman" w:hAnsi="Times New Roman" w:cs="Times New Roman"/>
          <w:sz w:val="28"/>
          <w:szCs w:val="28"/>
        </w:rPr>
        <w:t>вдання</w:t>
      </w:r>
      <w:proofErr w:type="spellEnd"/>
      <w:r w:rsidRPr="000A6456">
        <w:rPr>
          <w:rFonts w:ascii="Times New Roman" w:hAnsi="Times New Roman" w:cs="Times New Roman"/>
          <w:sz w:val="28"/>
          <w:szCs w:val="28"/>
        </w:rPr>
        <w:t xml:space="preserve">, тести </w:t>
      </w:r>
      <w:proofErr w:type="spellStart"/>
      <w:r w:rsidRPr="000A6456">
        <w:rPr>
          <w:rFonts w:ascii="Times New Roman" w:hAnsi="Times New Roman" w:cs="Times New Roman"/>
          <w:sz w:val="28"/>
          <w:szCs w:val="28"/>
        </w:rPr>
        <w:t>спрямовані</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t>закріп</w:t>
      </w:r>
      <w:r>
        <w:rPr>
          <w:rFonts w:ascii="Times New Roman" w:hAnsi="Times New Roman" w:cs="Times New Roman"/>
          <w:sz w:val="28"/>
          <w:szCs w:val="28"/>
        </w:rPr>
        <w:t>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вивченого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матеріалу</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по</w:t>
      </w:r>
      <w:r w:rsidRPr="000A6456">
        <w:rPr>
          <w:rFonts w:ascii="Times New Roman" w:hAnsi="Times New Roman" w:cs="Times New Roman"/>
          <w:sz w:val="28"/>
          <w:szCs w:val="28"/>
        </w:rPr>
        <w:t>вторення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пройденого</w:t>
      </w:r>
      <w:proofErr w:type="spellEnd"/>
      <w:r w:rsidRPr="000A6456">
        <w:rPr>
          <w:rFonts w:ascii="Times New Roman" w:hAnsi="Times New Roman" w:cs="Times New Roman"/>
          <w:sz w:val="28"/>
          <w:szCs w:val="28"/>
        </w:rPr>
        <w:t xml:space="preserve">, тому </w:t>
      </w:r>
      <w:proofErr w:type="spellStart"/>
      <w:r w:rsidRPr="000A6456">
        <w:rPr>
          <w:rFonts w:ascii="Times New Roman" w:hAnsi="Times New Roman" w:cs="Times New Roman"/>
          <w:sz w:val="28"/>
          <w:szCs w:val="28"/>
        </w:rPr>
        <w:t>індивідуальні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форми</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доц</w:t>
      </w:r>
      <w:proofErr w:type="gramEnd"/>
      <w:r w:rsidRPr="000A6456">
        <w:rPr>
          <w:rFonts w:ascii="Times New Roman" w:hAnsi="Times New Roman" w:cs="Times New Roman"/>
          <w:sz w:val="28"/>
          <w:szCs w:val="28"/>
        </w:rPr>
        <w:t>ільно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поєднувати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із</w:t>
      </w:r>
      <w:proofErr w:type="spellEnd"/>
      <w:r w:rsidRPr="000A6456">
        <w:rPr>
          <w:rFonts w:ascii="Times New Roman" w:hAnsi="Times New Roman" w:cs="Times New Roman"/>
          <w:sz w:val="28"/>
          <w:szCs w:val="28"/>
        </w:rPr>
        <w:t xml:space="preserve"> фронтальною </w:t>
      </w:r>
      <w:proofErr w:type="spellStart"/>
      <w:r w:rsidRPr="000A6456">
        <w:rPr>
          <w:rFonts w:ascii="Times New Roman" w:hAnsi="Times New Roman" w:cs="Times New Roman"/>
          <w:sz w:val="28"/>
          <w:szCs w:val="28"/>
        </w:rPr>
        <w:t>роботою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групи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Тематичне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оцінювання</w:t>
      </w:r>
      <w:proofErr w:type="spellEnd"/>
      <w:r w:rsidRPr="000A6456">
        <w:rPr>
          <w:rFonts w:ascii="Times New Roman" w:hAnsi="Times New Roman" w:cs="Times New Roman"/>
          <w:sz w:val="28"/>
          <w:szCs w:val="28"/>
        </w:rPr>
        <w:t xml:space="preserve"> проводиться на </w:t>
      </w:r>
      <w:proofErr w:type="spellStart"/>
      <w:r w:rsidRPr="000A6456">
        <w:rPr>
          <w:rFonts w:ascii="Times New Roman" w:hAnsi="Times New Roman" w:cs="Times New Roman"/>
          <w:sz w:val="28"/>
          <w:szCs w:val="28"/>
        </w:rPr>
        <w:t>основі</w:t>
      </w:r>
      <w:proofErr w:type="spellEnd"/>
      <w:r w:rsidRPr="000A6456">
        <w:rPr>
          <w:rFonts w:ascii="Times New Roman" w:hAnsi="Times New Roman" w:cs="Times New Roman"/>
          <w:sz w:val="28"/>
          <w:szCs w:val="28"/>
        </w:rPr>
        <w:t xml:space="preserve"> поточного </w:t>
      </w:r>
      <w:proofErr w:type="spellStart"/>
      <w:r w:rsidRPr="000A6456">
        <w:rPr>
          <w:rFonts w:ascii="Times New Roman" w:hAnsi="Times New Roman" w:cs="Times New Roman"/>
          <w:sz w:val="28"/>
          <w:szCs w:val="28"/>
        </w:rPr>
        <w:t>оцін</w:t>
      </w:r>
      <w:proofErr w:type="gramStart"/>
      <w:r w:rsidRPr="000A6456">
        <w:rPr>
          <w:rFonts w:ascii="Times New Roman" w:hAnsi="Times New Roman" w:cs="Times New Roman"/>
          <w:sz w:val="28"/>
          <w:szCs w:val="28"/>
        </w:rPr>
        <w:t>ю</w:t>
      </w:r>
      <w:proofErr w:type="spellEnd"/>
      <w:r w:rsidRPr="000A6456">
        <w:rPr>
          <w:rFonts w:ascii="Times New Roman" w:hAnsi="Times New Roman" w:cs="Times New Roman"/>
          <w:sz w:val="28"/>
          <w:szCs w:val="28"/>
        </w:rPr>
        <w:t>-</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Окремого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оцінювання</w:t>
      </w:r>
      <w:proofErr w:type="spellEnd"/>
      <w:r w:rsidRPr="000A6456">
        <w:rPr>
          <w:rFonts w:ascii="Times New Roman" w:hAnsi="Times New Roman" w:cs="Times New Roman"/>
          <w:sz w:val="28"/>
          <w:szCs w:val="28"/>
        </w:rPr>
        <w:t xml:space="preserve"> для </w:t>
      </w:r>
      <w:proofErr w:type="spellStart"/>
      <w:r w:rsidRPr="000A6456">
        <w:rPr>
          <w:rFonts w:ascii="Times New Roman" w:hAnsi="Times New Roman" w:cs="Times New Roman"/>
          <w:sz w:val="28"/>
          <w:szCs w:val="28"/>
        </w:rPr>
        <w:t>виставлення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тематичних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оцінок</w:t>
      </w:r>
      <w:proofErr w:type="spellEnd"/>
      <w:r w:rsidRPr="000A6456">
        <w:rPr>
          <w:rFonts w:ascii="Times New Roman" w:hAnsi="Times New Roman" w:cs="Times New Roman"/>
          <w:sz w:val="28"/>
          <w:szCs w:val="28"/>
        </w:rPr>
        <w:t xml:space="preserve"> не </w:t>
      </w:r>
      <w:proofErr w:type="spellStart"/>
      <w:r w:rsidRPr="000A6456">
        <w:rPr>
          <w:rFonts w:ascii="Times New Roman" w:hAnsi="Times New Roman" w:cs="Times New Roman"/>
          <w:sz w:val="28"/>
          <w:szCs w:val="28"/>
        </w:rPr>
        <w:t>передбачено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Наступною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ланкою</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системі</w:t>
      </w:r>
      <w:proofErr w:type="spellEnd"/>
      <w:r w:rsidRPr="000A6456">
        <w:rPr>
          <w:rFonts w:ascii="Times New Roman" w:hAnsi="Times New Roman" w:cs="Times New Roman"/>
          <w:sz w:val="28"/>
          <w:szCs w:val="28"/>
        </w:rPr>
        <w:t xml:space="preserve"> контролю є </w:t>
      </w:r>
      <w:proofErr w:type="spellStart"/>
      <w:r w:rsidRPr="000A6456">
        <w:rPr>
          <w:rFonts w:ascii="Times New Roman" w:hAnsi="Times New Roman" w:cs="Times New Roman"/>
          <w:sz w:val="28"/>
          <w:szCs w:val="28"/>
        </w:rPr>
        <w:t>семестровий</w:t>
      </w:r>
      <w:proofErr w:type="spellEnd"/>
      <w:r w:rsidRPr="000A6456">
        <w:rPr>
          <w:rFonts w:ascii="Times New Roman" w:hAnsi="Times New Roman" w:cs="Times New Roman"/>
          <w:sz w:val="28"/>
          <w:szCs w:val="28"/>
        </w:rPr>
        <w:t xml:space="preserve"> контроль,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проводиться </w:t>
      </w:r>
      <w:proofErr w:type="spellStart"/>
      <w:r w:rsidRPr="000A6456">
        <w:rPr>
          <w:rFonts w:ascii="Times New Roman" w:hAnsi="Times New Roman" w:cs="Times New Roman"/>
          <w:sz w:val="28"/>
          <w:szCs w:val="28"/>
        </w:rPr>
        <w:t>періодично</w:t>
      </w:r>
      <w:proofErr w:type="spellEnd"/>
      <w:r w:rsidRPr="000A6456">
        <w:rPr>
          <w:rFonts w:ascii="Times New Roman" w:hAnsi="Times New Roman" w:cs="Times New Roman"/>
          <w:sz w:val="28"/>
          <w:szCs w:val="28"/>
        </w:rPr>
        <w:t xml:space="preserve"> з метою </w:t>
      </w:r>
      <w:proofErr w:type="spellStart"/>
      <w:r w:rsidRPr="000A6456">
        <w:rPr>
          <w:rFonts w:ascii="Times New Roman" w:hAnsi="Times New Roman" w:cs="Times New Roman"/>
          <w:sz w:val="28"/>
          <w:szCs w:val="28"/>
        </w:rPr>
        <w:t>перевірки</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р</w:t>
      </w:r>
      <w:proofErr w:type="gramEnd"/>
      <w:r w:rsidRPr="000A6456">
        <w:rPr>
          <w:rFonts w:ascii="Times New Roman" w:hAnsi="Times New Roman" w:cs="Times New Roman"/>
          <w:sz w:val="28"/>
          <w:szCs w:val="28"/>
        </w:rPr>
        <w:t>івня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засвоєння</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lastRenderedPageBreak/>
        <w:t>вчального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матеріалу</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обсязі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навчальних</w:t>
      </w:r>
      <w:proofErr w:type="spellEnd"/>
      <w:r w:rsidRPr="000A6456">
        <w:rPr>
          <w:rFonts w:ascii="Times New Roman" w:hAnsi="Times New Roman" w:cs="Times New Roman"/>
          <w:sz w:val="28"/>
          <w:szCs w:val="28"/>
        </w:rPr>
        <w:t xml:space="preserve"> тем, </w:t>
      </w:r>
      <w:proofErr w:type="spellStart"/>
      <w:r w:rsidRPr="000A6456">
        <w:rPr>
          <w:rFonts w:ascii="Times New Roman" w:hAnsi="Times New Roman" w:cs="Times New Roman"/>
          <w:sz w:val="28"/>
          <w:szCs w:val="28"/>
        </w:rPr>
        <w:t>розділів</w:t>
      </w:r>
      <w:proofErr w:type="spellEnd"/>
      <w:r w:rsidRPr="000A6456">
        <w:rPr>
          <w:rFonts w:ascii="Times New Roman" w:hAnsi="Times New Roman" w:cs="Times New Roman"/>
          <w:sz w:val="28"/>
          <w:szCs w:val="28"/>
        </w:rPr>
        <w:t xml:space="preserve"> семестру й </w:t>
      </w:r>
      <w:proofErr w:type="spellStart"/>
      <w:r w:rsidRPr="000A6456">
        <w:rPr>
          <w:rFonts w:ascii="Times New Roman" w:hAnsi="Times New Roman" w:cs="Times New Roman"/>
          <w:sz w:val="28"/>
          <w:szCs w:val="28"/>
        </w:rPr>
        <w:t>під</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твердження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результатів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поточних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балів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отриманих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учнями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раніше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Семестровий</w:t>
      </w:r>
      <w:proofErr w:type="spellEnd"/>
      <w:r w:rsidRPr="000A6456">
        <w:rPr>
          <w:rFonts w:ascii="Times New Roman" w:hAnsi="Times New Roman" w:cs="Times New Roman"/>
          <w:sz w:val="28"/>
          <w:szCs w:val="28"/>
        </w:rPr>
        <w:t xml:space="preserve"> контроль проводиться </w:t>
      </w:r>
      <w:proofErr w:type="spellStart"/>
      <w:r w:rsidRPr="000A6456">
        <w:rPr>
          <w:rFonts w:ascii="Times New Roman" w:hAnsi="Times New Roman" w:cs="Times New Roman"/>
          <w:sz w:val="28"/>
          <w:szCs w:val="28"/>
        </w:rPr>
        <w:t>двічі</w:t>
      </w:r>
      <w:proofErr w:type="spellEnd"/>
      <w:r w:rsidRPr="000A6456">
        <w:rPr>
          <w:rFonts w:ascii="Times New Roman" w:hAnsi="Times New Roman" w:cs="Times New Roman"/>
          <w:sz w:val="28"/>
          <w:szCs w:val="28"/>
        </w:rPr>
        <w:t xml:space="preserve"> </w:t>
      </w:r>
      <w:r>
        <w:rPr>
          <w:rFonts w:ascii="Times New Roman" w:hAnsi="Times New Roman" w:cs="Times New Roman"/>
          <w:sz w:val="28"/>
          <w:szCs w:val="28"/>
        </w:rPr>
        <w:t xml:space="preserve">на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Завдання</w:t>
      </w:r>
      <w:proofErr w:type="spellEnd"/>
      <w:r w:rsidRPr="000A6456">
        <w:rPr>
          <w:rFonts w:ascii="Times New Roman" w:hAnsi="Times New Roman" w:cs="Times New Roman"/>
          <w:sz w:val="28"/>
          <w:szCs w:val="28"/>
        </w:rPr>
        <w:t xml:space="preserve"> для </w:t>
      </w:r>
      <w:proofErr w:type="spellStart"/>
      <w:r w:rsidRPr="000A6456">
        <w:rPr>
          <w:rFonts w:ascii="Times New Roman" w:hAnsi="Times New Roman" w:cs="Times New Roman"/>
          <w:sz w:val="28"/>
          <w:szCs w:val="28"/>
        </w:rPr>
        <w:t>проведення</w:t>
      </w:r>
      <w:proofErr w:type="spellEnd"/>
      <w:r w:rsidRPr="000A6456">
        <w:rPr>
          <w:rFonts w:ascii="Times New Roman" w:hAnsi="Times New Roman" w:cs="Times New Roman"/>
          <w:sz w:val="28"/>
          <w:szCs w:val="28"/>
        </w:rPr>
        <w:t xml:space="preserve"> семестрового контролю </w:t>
      </w:r>
      <w:proofErr w:type="spellStart"/>
      <w:r w:rsidRPr="000A6456">
        <w:rPr>
          <w:rFonts w:ascii="Times New Roman" w:hAnsi="Times New Roman" w:cs="Times New Roman"/>
          <w:sz w:val="28"/>
          <w:szCs w:val="28"/>
        </w:rPr>
        <w:t>складаються</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t>основі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програми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охоплюють</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найбіл</w:t>
      </w:r>
      <w:r>
        <w:rPr>
          <w:rFonts w:ascii="Times New Roman" w:hAnsi="Times New Roman" w:cs="Times New Roman"/>
          <w:sz w:val="28"/>
          <w:szCs w:val="28"/>
        </w:rPr>
        <w:t>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актуальні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розділи</w:t>
      </w:r>
      <w:proofErr w:type="spellEnd"/>
      <w:r>
        <w:rPr>
          <w:rFonts w:ascii="Times New Roman" w:hAnsi="Times New Roman" w:cs="Times New Roman"/>
          <w:sz w:val="28"/>
          <w:szCs w:val="28"/>
        </w:rPr>
        <w:t xml:space="preserve"> й теми </w:t>
      </w:r>
      <w:proofErr w:type="spellStart"/>
      <w:r>
        <w:rPr>
          <w:rFonts w:ascii="Times New Roman" w:hAnsi="Times New Roman" w:cs="Times New Roman"/>
          <w:sz w:val="28"/>
          <w:szCs w:val="28"/>
        </w:rPr>
        <w:t>ви</w:t>
      </w:r>
      <w:r w:rsidRPr="000A6456">
        <w:rPr>
          <w:rFonts w:ascii="Times New Roman" w:hAnsi="Times New Roman" w:cs="Times New Roman"/>
          <w:sz w:val="28"/>
          <w:szCs w:val="28"/>
        </w:rPr>
        <w:t>вченого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матеріалу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розробляються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викладачем</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урахуванням</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рівня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навченості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дозволяє</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реалізувати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диференційований</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пі</w:t>
      </w:r>
      <w:r>
        <w:rPr>
          <w:rFonts w:ascii="Times New Roman" w:hAnsi="Times New Roman" w:cs="Times New Roman"/>
          <w:sz w:val="28"/>
          <w:szCs w:val="28"/>
        </w:rPr>
        <w:t>дхід</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на</w:t>
      </w:r>
      <w:r w:rsidRPr="000A6456">
        <w:rPr>
          <w:rFonts w:ascii="Times New Roman" w:hAnsi="Times New Roman" w:cs="Times New Roman"/>
          <w:sz w:val="28"/>
          <w:szCs w:val="28"/>
        </w:rPr>
        <w:t>вчання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Семестровий</w:t>
      </w:r>
      <w:proofErr w:type="spellEnd"/>
      <w:r w:rsidRPr="000A6456">
        <w:rPr>
          <w:rFonts w:ascii="Times New Roman" w:hAnsi="Times New Roman" w:cs="Times New Roman"/>
          <w:sz w:val="28"/>
          <w:szCs w:val="28"/>
        </w:rPr>
        <w:t xml:space="preserve"> контроль проводиться за </w:t>
      </w:r>
      <w:proofErr w:type="spellStart"/>
      <w:r>
        <w:rPr>
          <w:rFonts w:ascii="Times New Roman" w:hAnsi="Times New Roman" w:cs="Times New Roman"/>
          <w:sz w:val="28"/>
          <w:szCs w:val="28"/>
        </w:rPr>
        <w:t>чотирма</w:t>
      </w:r>
      <w:proofErr w:type="spellEnd"/>
      <w:r>
        <w:rPr>
          <w:rFonts w:ascii="Times New Roman" w:hAnsi="Times New Roman" w:cs="Times New Roman"/>
          <w:sz w:val="28"/>
          <w:szCs w:val="28"/>
        </w:rPr>
        <w:t xml:space="preserve"> видами </w:t>
      </w:r>
      <w:proofErr w:type="spellStart"/>
      <w:r>
        <w:rPr>
          <w:rFonts w:ascii="Times New Roman" w:hAnsi="Times New Roman" w:cs="Times New Roman"/>
          <w:sz w:val="28"/>
          <w:szCs w:val="28"/>
        </w:rPr>
        <w:t>мовлен</w:t>
      </w:r>
      <w:r w:rsidRPr="000A6456">
        <w:rPr>
          <w:rFonts w:ascii="Times New Roman" w:hAnsi="Times New Roman" w:cs="Times New Roman"/>
          <w:sz w:val="28"/>
          <w:szCs w:val="28"/>
        </w:rPr>
        <w:t>нєвої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діяльності</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ауд</w:t>
      </w:r>
      <w:proofErr w:type="gramEnd"/>
      <w:r w:rsidRPr="000A6456">
        <w:rPr>
          <w:rFonts w:ascii="Times New Roman" w:hAnsi="Times New Roman" w:cs="Times New Roman"/>
          <w:sz w:val="28"/>
          <w:szCs w:val="28"/>
        </w:rPr>
        <w:t>іювання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говоріння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читання</w:t>
      </w:r>
      <w:proofErr w:type="spellEnd"/>
      <w:r w:rsidRPr="000A6456">
        <w:rPr>
          <w:rFonts w:ascii="Times New Roman" w:hAnsi="Times New Roman" w:cs="Times New Roman"/>
          <w:sz w:val="28"/>
          <w:szCs w:val="28"/>
        </w:rPr>
        <w:t xml:space="preserve">, письмо). </w:t>
      </w:r>
      <w:proofErr w:type="gramStart"/>
      <w:r w:rsidRPr="000A6456">
        <w:rPr>
          <w:rFonts w:ascii="Times New Roman" w:hAnsi="Times New Roman" w:cs="Times New Roman"/>
          <w:sz w:val="28"/>
          <w:szCs w:val="28"/>
        </w:rPr>
        <w:t>У</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журналі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w:t>
      </w:r>
      <w:r>
        <w:rPr>
          <w:rFonts w:ascii="Times New Roman" w:hAnsi="Times New Roman" w:cs="Times New Roman"/>
          <w:sz w:val="28"/>
          <w:szCs w:val="28"/>
        </w:rPr>
        <w:t>биться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наприклад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такий</w:t>
      </w:r>
      <w:proofErr w:type="spellEnd"/>
      <w:r>
        <w:rPr>
          <w:rFonts w:ascii="Times New Roman" w:hAnsi="Times New Roman" w:cs="Times New Roman"/>
          <w:sz w:val="28"/>
          <w:szCs w:val="28"/>
        </w:rPr>
        <w:t xml:space="preserve"> запис:</w:t>
      </w:r>
    </w:p>
    <w:p w:rsidR="000A6456" w:rsidRDefault="001704B6" w:rsidP="000A6456">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456" w:rsidRPr="000A6456">
        <w:rPr>
          <w:rFonts w:ascii="Times New Roman" w:hAnsi="Times New Roman" w:cs="Times New Roman"/>
          <w:sz w:val="28"/>
          <w:szCs w:val="28"/>
        </w:rPr>
        <w:t xml:space="preserve">5.12. </w:t>
      </w:r>
      <w:r>
        <w:rPr>
          <w:rFonts w:ascii="Times New Roman" w:hAnsi="Times New Roman" w:cs="Times New Roman"/>
          <w:sz w:val="28"/>
          <w:szCs w:val="28"/>
          <w:lang w:val="uk-UA"/>
        </w:rPr>
        <w:t xml:space="preserve"> </w:t>
      </w:r>
      <w:bookmarkStart w:id="0" w:name="_GoBack"/>
      <w:bookmarkEnd w:id="0"/>
      <w:r w:rsidR="000A6456" w:rsidRPr="000A6456">
        <w:rPr>
          <w:rFonts w:ascii="Times New Roman" w:hAnsi="Times New Roman" w:cs="Times New Roman"/>
          <w:sz w:val="28"/>
          <w:szCs w:val="28"/>
        </w:rPr>
        <w:t xml:space="preserve">Контроль </w:t>
      </w:r>
      <w:proofErr w:type="spellStart"/>
      <w:r w:rsidR="000A6456" w:rsidRPr="000A6456">
        <w:rPr>
          <w:rFonts w:ascii="Times New Roman" w:hAnsi="Times New Roman" w:cs="Times New Roman"/>
          <w:sz w:val="28"/>
          <w:szCs w:val="28"/>
        </w:rPr>
        <w:t>Аудіювання</w:t>
      </w:r>
      <w:proofErr w:type="spellEnd"/>
      <w:r w:rsidR="000A6456" w:rsidRPr="000A6456">
        <w:rPr>
          <w:rFonts w:ascii="Times New Roman" w:hAnsi="Times New Roman" w:cs="Times New Roman"/>
          <w:sz w:val="28"/>
          <w:szCs w:val="28"/>
        </w:rPr>
        <w:t xml:space="preserve"> </w:t>
      </w:r>
    </w:p>
    <w:p w:rsidR="000A6456" w:rsidRDefault="000A6456" w:rsidP="000A6456">
      <w:pPr>
        <w:ind w:firstLine="0"/>
        <w:rPr>
          <w:rFonts w:ascii="Times New Roman" w:hAnsi="Times New Roman" w:cs="Times New Roman"/>
          <w:sz w:val="28"/>
          <w:szCs w:val="28"/>
          <w:lang w:val="uk-UA"/>
        </w:rPr>
      </w:pPr>
      <w:r w:rsidRPr="000A6456">
        <w:rPr>
          <w:rFonts w:ascii="Times New Roman" w:hAnsi="Times New Roman" w:cs="Times New Roman"/>
          <w:sz w:val="28"/>
          <w:szCs w:val="28"/>
        </w:rPr>
        <w:t xml:space="preserve">18.12. Контроль </w:t>
      </w:r>
      <w:proofErr w:type="spellStart"/>
      <w:r w:rsidRPr="000A6456">
        <w:rPr>
          <w:rFonts w:ascii="Times New Roman" w:hAnsi="Times New Roman" w:cs="Times New Roman"/>
          <w:sz w:val="28"/>
          <w:szCs w:val="28"/>
        </w:rPr>
        <w:t>Говоріння</w:t>
      </w:r>
      <w:proofErr w:type="spellEnd"/>
      <w:r w:rsidRPr="000A6456">
        <w:rPr>
          <w:rFonts w:ascii="Times New Roman" w:hAnsi="Times New Roman" w:cs="Times New Roman"/>
          <w:sz w:val="28"/>
          <w:szCs w:val="28"/>
        </w:rPr>
        <w:t xml:space="preserve"> </w:t>
      </w:r>
    </w:p>
    <w:p w:rsidR="000A6456" w:rsidRDefault="000A6456" w:rsidP="000A6456">
      <w:pPr>
        <w:ind w:firstLine="0"/>
        <w:rPr>
          <w:rFonts w:ascii="Times New Roman" w:hAnsi="Times New Roman" w:cs="Times New Roman"/>
          <w:sz w:val="28"/>
          <w:szCs w:val="28"/>
          <w:lang w:val="uk-UA"/>
        </w:rPr>
      </w:pPr>
      <w:r w:rsidRPr="000A6456">
        <w:rPr>
          <w:rFonts w:ascii="Times New Roman" w:hAnsi="Times New Roman" w:cs="Times New Roman"/>
          <w:sz w:val="28"/>
          <w:szCs w:val="28"/>
        </w:rPr>
        <w:t xml:space="preserve">22.12. Контроль </w:t>
      </w:r>
      <w:proofErr w:type="spellStart"/>
      <w:r w:rsidRPr="000A6456">
        <w:rPr>
          <w:rFonts w:ascii="Times New Roman" w:hAnsi="Times New Roman" w:cs="Times New Roman"/>
          <w:sz w:val="28"/>
          <w:szCs w:val="28"/>
        </w:rPr>
        <w:t>Читання</w:t>
      </w:r>
      <w:proofErr w:type="spellEnd"/>
      <w:r w:rsidRPr="000A6456">
        <w:rPr>
          <w:rFonts w:ascii="Times New Roman" w:hAnsi="Times New Roman" w:cs="Times New Roman"/>
          <w:sz w:val="28"/>
          <w:szCs w:val="28"/>
        </w:rPr>
        <w:t xml:space="preserve"> </w:t>
      </w:r>
    </w:p>
    <w:p w:rsidR="000A6456" w:rsidRDefault="000A6456" w:rsidP="000A6456">
      <w:pPr>
        <w:ind w:firstLine="0"/>
        <w:rPr>
          <w:rFonts w:ascii="Times New Roman" w:hAnsi="Times New Roman" w:cs="Times New Roman"/>
          <w:sz w:val="28"/>
          <w:szCs w:val="28"/>
          <w:lang w:val="uk-UA"/>
        </w:rPr>
      </w:pPr>
      <w:r w:rsidRPr="000A6456">
        <w:rPr>
          <w:rFonts w:ascii="Times New Roman" w:hAnsi="Times New Roman" w:cs="Times New Roman"/>
          <w:sz w:val="28"/>
          <w:szCs w:val="28"/>
        </w:rPr>
        <w:t xml:space="preserve">25.12. Контроль Письма </w:t>
      </w:r>
    </w:p>
    <w:p w:rsidR="000A6456" w:rsidRPr="000A6456" w:rsidRDefault="000A6456" w:rsidP="000A6456">
      <w:pPr>
        <w:ind w:firstLine="708"/>
        <w:rPr>
          <w:rFonts w:ascii="Times New Roman" w:hAnsi="Times New Roman" w:cs="Times New Roman"/>
          <w:b/>
          <w:sz w:val="28"/>
          <w:szCs w:val="28"/>
          <w:lang w:val="uk-UA"/>
        </w:rPr>
      </w:pPr>
      <w:proofErr w:type="spellStart"/>
      <w:r w:rsidRPr="000A6456">
        <w:rPr>
          <w:rFonts w:ascii="Times New Roman" w:hAnsi="Times New Roman" w:cs="Times New Roman"/>
          <w:sz w:val="28"/>
          <w:szCs w:val="28"/>
        </w:rPr>
        <w:t>Звертаємо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увагу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«Контроль» не є </w:t>
      </w:r>
      <w:proofErr w:type="gramStart"/>
      <w:r w:rsidRPr="000A6456">
        <w:rPr>
          <w:rFonts w:ascii="Times New Roman" w:hAnsi="Times New Roman" w:cs="Times New Roman"/>
          <w:sz w:val="28"/>
          <w:szCs w:val="28"/>
        </w:rPr>
        <w:t>контрольною</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роботою</w:t>
      </w:r>
      <w:proofErr w:type="spellEnd"/>
      <w:r w:rsidRPr="000A6456">
        <w:rPr>
          <w:rFonts w:ascii="Times New Roman" w:hAnsi="Times New Roman" w:cs="Times New Roman"/>
          <w:sz w:val="28"/>
          <w:szCs w:val="28"/>
        </w:rPr>
        <w:t xml:space="preserve"> і </w:t>
      </w:r>
      <w:proofErr w:type="spellStart"/>
      <w:r w:rsidRPr="000A6456">
        <w:rPr>
          <w:rFonts w:ascii="Times New Roman" w:hAnsi="Times New Roman" w:cs="Times New Roman"/>
          <w:sz w:val="28"/>
          <w:szCs w:val="28"/>
        </w:rPr>
        <w:t>може</w:t>
      </w:r>
      <w:proofErr w:type="spellEnd"/>
      <w:r w:rsidRPr="000A6456">
        <w:rPr>
          <w:rFonts w:ascii="Times New Roman" w:hAnsi="Times New Roman" w:cs="Times New Roman"/>
          <w:sz w:val="28"/>
          <w:szCs w:val="28"/>
        </w:rPr>
        <w:t xml:space="preserve"> бути </w:t>
      </w:r>
      <w:proofErr w:type="spellStart"/>
      <w:r w:rsidRPr="000A6456">
        <w:rPr>
          <w:rFonts w:ascii="Times New Roman" w:hAnsi="Times New Roman" w:cs="Times New Roman"/>
          <w:sz w:val="28"/>
          <w:szCs w:val="28"/>
        </w:rPr>
        <w:t>комплексним</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проводитись</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формі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тестування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Оцінка</w:t>
      </w:r>
      <w:proofErr w:type="spellEnd"/>
      <w:r w:rsidRPr="000A6456">
        <w:rPr>
          <w:rFonts w:ascii="Times New Roman" w:hAnsi="Times New Roman" w:cs="Times New Roman"/>
          <w:sz w:val="28"/>
          <w:szCs w:val="28"/>
        </w:rPr>
        <w:t xml:space="preserve"> за семестр ставить</w:t>
      </w:r>
      <w:r>
        <w:rPr>
          <w:rFonts w:ascii="Times New Roman" w:hAnsi="Times New Roman" w:cs="Times New Roman"/>
          <w:sz w:val="28"/>
          <w:szCs w:val="28"/>
        </w:rPr>
        <w:t xml:space="preserve">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основ</w:t>
      </w:r>
      <w:proofErr w:type="gramEnd"/>
      <w:r>
        <w:rPr>
          <w:rFonts w:ascii="Times New Roman" w:hAnsi="Times New Roman" w:cs="Times New Roman"/>
          <w:sz w:val="28"/>
          <w:szCs w:val="28"/>
        </w:rPr>
        <w:t>і</w:t>
      </w:r>
      <w:proofErr w:type="spellEnd"/>
      <w:r>
        <w:rPr>
          <w:rFonts w:ascii="Times New Roman" w:hAnsi="Times New Roman" w:cs="Times New Roman"/>
          <w:sz w:val="28"/>
          <w:szCs w:val="28"/>
        </w:rPr>
        <w:t xml:space="preserve"> </w:t>
      </w:r>
      <w:r w:rsidRPr="000A6456">
        <w:rPr>
          <w:rFonts w:ascii="Times New Roman" w:hAnsi="Times New Roman" w:cs="Times New Roman"/>
          <w:b/>
          <w:sz w:val="28"/>
          <w:szCs w:val="28"/>
          <w:lang w:val="uk-UA"/>
        </w:rPr>
        <w:t xml:space="preserve">тематичного </w:t>
      </w:r>
      <w:proofErr w:type="spellStart"/>
      <w:r w:rsidRPr="000A6456">
        <w:rPr>
          <w:rFonts w:ascii="Times New Roman" w:hAnsi="Times New Roman" w:cs="Times New Roman"/>
          <w:b/>
          <w:sz w:val="28"/>
          <w:szCs w:val="28"/>
        </w:rPr>
        <w:t>оцінювання</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b/>
          <w:sz w:val="28"/>
          <w:szCs w:val="28"/>
        </w:rPr>
        <w:t>оцінок</w:t>
      </w:r>
      <w:proofErr w:type="spellEnd"/>
      <w:r w:rsidRPr="000A6456">
        <w:rPr>
          <w:rFonts w:ascii="Times New Roman" w:hAnsi="Times New Roman" w:cs="Times New Roman"/>
          <w:b/>
          <w:sz w:val="28"/>
          <w:szCs w:val="28"/>
        </w:rPr>
        <w:t xml:space="preserve"> контролю з </w:t>
      </w:r>
      <w:proofErr w:type="spellStart"/>
      <w:r w:rsidRPr="000A6456">
        <w:rPr>
          <w:rFonts w:ascii="Times New Roman" w:hAnsi="Times New Roman" w:cs="Times New Roman"/>
          <w:b/>
          <w:sz w:val="28"/>
          <w:szCs w:val="28"/>
        </w:rPr>
        <w:t>чотирьох</w:t>
      </w:r>
      <w:proofErr w:type="spellEnd"/>
      <w:r w:rsidRPr="000A6456">
        <w:rPr>
          <w:rFonts w:ascii="Times New Roman" w:hAnsi="Times New Roman" w:cs="Times New Roman"/>
          <w:b/>
          <w:sz w:val="28"/>
          <w:szCs w:val="28"/>
        </w:rPr>
        <w:t xml:space="preserve"> </w:t>
      </w:r>
      <w:proofErr w:type="spellStart"/>
      <w:r w:rsidRPr="000A6456">
        <w:rPr>
          <w:rFonts w:ascii="Times New Roman" w:hAnsi="Times New Roman" w:cs="Times New Roman"/>
          <w:b/>
          <w:sz w:val="28"/>
          <w:szCs w:val="28"/>
        </w:rPr>
        <w:t>видів</w:t>
      </w:r>
      <w:proofErr w:type="spellEnd"/>
      <w:r w:rsidRPr="000A6456">
        <w:rPr>
          <w:rFonts w:ascii="Times New Roman" w:hAnsi="Times New Roman" w:cs="Times New Roman"/>
          <w:b/>
          <w:sz w:val="28"/>
          <w:szCs w:val="28"/>
        </w:rPr>
        <w:t xml:space="preserve"> </w:t>
      </w:r>
      <w:proofErr w:type="spellStart"/>
      <w:r w:rsidRPr="000A6456">
        <w:rPr>
          <w:rFonts w:ascii="Times New Roman" w:hAnsi="Times New Roman" w:cs="Times New Roman"/>
          <w:b/>
          <w:sz w:val="28"/>
          <w:szCs w:val="28"/>
        </w:rPr>
        <w:t>мовленнєвої</w:t>
      </w:r>
      <w:proofErr w:type="spellEnd"/>
      <w:r w:rsidRPr="000A6456">
        <w:rPr>
          <w:rFonts w:ascii="Times New Roman" w:hAnsi="Times New Roman" w:cs="Times New Roman"/>
          <w:b/>
          <w:sz w:val="28"/>
          <w:szCs w:val="28"/>
        </w:rPr>
        <w:t xml:space="preserve"> </w:t>
      </w:r>
      <w:proofErr w:type="spellStart"/>
      <w:r w:rsidRPr="000A6456">
        <w:rPr>
          <w:rFonts w:ascii="Times New Roman" w:hAnsi="Times New Roman" w:cs="Times New Roman"/>
          <w:b/>
          <w:sz w:val="28"/>
          <w:szCs w:val="28"/>
        </w:rPr>
        <w:t>діяльності</w:t>
      </w:r>
      <w:proofErr w:type="spellEnd"/>
      <w:r w:rsidRPr="000A6456">
        <w:rPr>
          <w:rFonts w:ascii="Times New Roman" w:hAnsi="Times New Roman" w:cs="Times New Roman"/>
          <w:b/>
          <w:sz w:val="28"/>
          <w:szCs w:val="28"/>
          <w:lang w:val="uk-UA"/>
        </w:rPr>
        <w:t>.</w:t>
      </w:r>
    </w:p>
    <w:p w:rsidR="000A6456" w:rsidRDefault="000A6456" w:rsidP="000A6456">
      <w:pPr>
        <w:ind w:firstLine="708"/>
        <w:rPr>
          <w:rFonts w:ascii="Times New Roman" w:hAnsi="Times New Roman" w:cs="Times New Roman"/>
          <w:sz w:val="28"/>
          <w:szCs w:val="28"/>
          <w:lang w:val="uk-UA"/>
        </w:rPr>
      </w:pPr>
      <w:r w:rsidRPr="000A6456">
        <w:rPr>
          <w:rFonts w:ascii="Times New Roman" w:hAnsi="Times New Roman" w:cs="Times New Roman"/>
          <w:sz w:val="28"/>
          <w:szCs w:val="28"/>
        </w:rPr>
        <w:t xml:space="preserve"> </w:t>
      </w:r>
      <w:proofErr w:type="gramStart"/>
      <w:r w:rsidRPr="000A6456">
        <w:rPr>
          <w:rFonts w:ascii="Times New Roman" w:hAnsi="Times New Roman" w:cs="Times New Roman"/>
          <w:sz w:val="28"/>
          <w:szCs w:val="28"/>
        </w:rPr>
        <w:t>При</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перевірці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робіт</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іноземної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мови</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початковій</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школі</w:t>
      </w:r>
      <w:proofErr w:type="spellEnd"/>
      <w:r w:rsidRPr="000A6456">
        <w:rPr>
          <w:rFonts w:ascii="Times New Roman" w:hAnsi="Times New Roman" w:cs="Times New Roman"/>
          <w:sz w:val="28"/>
          <w:szCs w:val="28"/>
        </w:rPr>
        <w:t xml:space="preserve"> (1-4 </w:t>
      </w:r>
      <w:proofErr w:type="spellStart"/>
      <w:r w:rsidRPr="000A6456">
        <w:rPr>
          <w:rFonts w:ascii="Times New Roman" w:hAnsi="Times New Roman" w:cs="Times New Roman"/>
          <w:sz w:val="28"/>
          <w:szCs w:val="28"/>
        </w:rPr>
        <w:t>класи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вчитель</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виправляє</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помилки</w:t>
      </w:r>
      <w:proofErr w:type="spellEnd"/>
      <w:r w:rsidRPr="000A6456">
        <w:rPr>
          <w:rFonts w:ascii="Times New Roman" w:hAnsi="Times New Roman" w:cs="Times New Roman"/>
          <w:sz w:val="28"/>
          <w:szCs w:val="28"/>
        </w:rPr>
        <w:t xml:space="preserve"> і </w:t>
      </w:r>
      <w:proofErr w:type="spellStart"/>
      <w:r w:rsidRPr="000A6456">
        <w:rPr>
          <w:rFonts w:ascii="Times New Roman" w:hAnsi="Times New Roman" w:cs="Times New Roman"/>
          <w:sz w:val="28"/>
          <w:szCs w:val="28"/>
        </w:rPr>
        <w:t>пише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згори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правильний</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варіант</w:t>
      </w:r>
      <w:proofErr w:type="spellEnd"/>
      <w:r w:rsidRPr="000A6456">
        <w:rPr>
          <w:rFonts w:ascii="Times New Roman" w:hAnsi="Times New Roman" w:cs="Times New Roman"/>
          <w:sz w:val="28"/>
          <w:szCs w:val="28"/>
        </w:rPr>
        <w:t xml:space="preserve"> слова, </w:t>
      </w:r>
      <w:proofErr w:type="spellStart"/>
      <w:r w:rsidRPr="000A6456">
        <w:rPr>
          <w:rFonts w:ascii="Times New Roman" w:hAnsi="Times New Roman" w:cs="Times New Roman"/>
          <w:sz w:val="28"/>
          <w:szCs w:val="28"/>
        </w:rPr>
        <w:t>виразу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тощо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Зошити</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яких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виконуються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навчальні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класні</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домашні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роботи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перевіряються</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п</w:t>
      </w:r>
      <w:proofErr w:type="gramEnd"/>
      <w:r w:rsidRPr="000A6456">
        <w:rPr>
          <w:rFonts w:ascii="Times New Roman" w:hAnsi="Times New Roman" w:cs="Times New Roman"/>
          <w:sz w:val="28"/>
          <w:szCs w:val="28"/>
        </w:rPr>
        <w:t>ісля</w:t>
      </w:r>
      <w:proofErr w:type="spellEnd"/>
      <w:r w:rsidRPr="000A6456">
        <w:rPr>
          <w:rFonts w:ascii="Times New Roman" w:hAnsi="Times New Roman" w:cs="Times New Roman"/>
          <w:sz w:val="28"/>
          <w:szCs w:val="28"/>
        </w:rPr>
        <w:t xml:space="preserve"> кожного уроку у </w:t>
      </w:r>
      <w:proofErr w:type="spellStart"/>
      <w:r w:rsidRPr="000A6456">
        <w:rPr>
          <w:rFonts w:ascii="Times New Roman" w:hAnsi="Times New Roman" w:cs="Times New Roman"/>
          <w:sz w:val="28"/>
          <w:szCs w:val="28"/>
        </w:rPr>
        <w:t>всіх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учнів</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виставленням</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оцінок</w:t>
      </w:r>
      <w:proofErr w:type="spellEnd"/>
      <w:r w:rsidRPr="000A6456">
        <w:rPr>
          <w:rFonts w:ascii="Times New Roman" w:hAnsi="Times New Roman" w:cs="Times New Roman"/>
          <w:sz w:val="28"/>
          <w:szCs w:val="28"/>
        </w:rPr>
        <w:t xml:space="preserve">. У 5-9 </w:t>
      </w:r>
      <w:proofErr w:type="spellStart"/>
      <w:r w:rsidRPr="000A6456">
        <w:rPr>
          <w:rFonts w:ascii="Times New Roman" w:hAnsi="Times New Roman" w:cs="Times New Roman"/>
          <w:sz w:val="28"/>
          <w:szCs w:val="28"/>
        </w:rPr>
        <w:t>класах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зошити</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перев</w:t>
      </w:r>
      <w:proofErr w:type="gramEnd"/>
      <w:r w:rsidRPr="000A6456">
        <w:rPr>
          <w:rFonts w:ascii="Times New Roman" w:hAnsi="Times New Roman" w:cs="Times New Roman"/>
          <w:sz w:val="28"/>
          <w:szCs w:val="28"/>
        </w:rPr>
        <w:t>іряються</w:t>
      </w:r>
      <w:proofErr w:type="spellEnd"/>
      <w:r w:rsidRPr="000A6456">
        <w:rPr>
          <w:rFonts w:ascii="Times New Roman" w:hAnsi="Times New Roman" w:cs="Times New Roman"/>
          <w:sz w:val="28"/>
          <w:szCs w:val="28"/>
        </w:rPr>
        <w:t xml:space="preserve"> один раз на </w:t>
      </w:r>
      <w:proofErr w:type="spellStart"/>
      <w:r w:rsidRPr="000A6456">
        <w:rPr>
          <w:rFonts w:ascii="Times New Roman" w:hAnsi="Times New Roman" w:cs="Times New Roman"/>
          <w:sz w:val="28"/>
          <w:szCs w:val="28"/>
        </w:rPr>
        <w:t>тиждень</w:t>
      </w:r>
      <w:proofErr w:type="spellEnd"/>
      <w:r w:rsidRPr="000A6456">
        <w:rPr>
          <w:rFonts w:ascii="Times New Roman" w:hAnsi="Times New Roman" w:cs="Times New Roman"/>
          <w:sz w:val="28"/>
          <w:szCs w:val="28"/>
        </w:rPr>
        <w:t xml:space="preserve">. У 10-11 </w:t>
      </w:r>
      <w:proofErr w:type="spellStart"/>
      <w:r w:rsidRPr="000A6456">
        <w:rPr>
          <w:rFonts w:ascii="Times New Roman" w:hAnsi="Times New Roman" w:cs="Times New Roman"/>
          <w:sz w:val="28"/>
          <w:szCs w:val="28"/>
        </w:rPr>
        <w:t>класах</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зошитах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пере</w:t>
      </w:r>
      <w:r>
        <w:rPr>
          <w:rFonts w:ascii="Times New Roman" w:hAnsi="Times New Roman" w:cs="Times New Roman"/>
          <w:sz w:val="28"/>
          <w:szCs w:val="28"/>
        </w:rPr>
        <w:t>віряються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найбільш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значимі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w:t>
      </w:r>
      <w:r w:rsidRPr="000A6456">
        <w:rPr>
          <w:rFonts w:ascii="Times New Roman" w:hAnsi="Times New Roman" w:cs="Times New Roman"/>
          <w:sz w:val="28"/>
          <w:szCs w:val="28"/>
        </w:rPr>
        <w:t>ти</w:t>
      </w:r>
      <w:proofErr w:type="spellEnd"/>
      <w:r w:rsidRPr="000A6456">
        <w:rPr>
          <w:rFonts w:ascii="Times New Roman" w:hAnsi="Times New Roman" w:cs="Times New Roman"/>
          <w:sz w:val="28"/>
          <w:szCs w:val="28"/>
        </w:rPr>
        <w:t xml:space="preserve"> але з таким </w:t>
      </w:r>
      <w:proofErr w:type="spellStart"/>
      <w:r w:rsidRPr="000A6456">
        <w:rPr>
          <w:rFonts w:ascii="Times New Roman" w:hAnsi="Times New Roman" w:cs="Times New Roman"/>
          <w:sz w:val="28"/>
          <w:szCs w:val="28"/>
        </w:rPr>
        <w:t>розрахунком</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щоб</w:t>
      </w:r>
      <w:proofErr w:type="spellEnd"/>
      <w:r w:rsidRPr="000A6456">
        <w:rPr>
          <w:rFonts w:ascii="Times New Roman" w:hAnsi="Times New Roman" w:cs="Times New Roman"/>
          <w:sz w:val="28"/>
          <w:szCs w:val="28"/>
        </w:rPr>
        <w:t xml:space="preserve"> один раз в </w:t>
      </w:r>
      <w:proofErr w:type="spellStart"/>
      <w:r w:rsidRPr="000A6456">
        <w:rPr>
          <w:rFonts w:ascii="Times New Roman" w:hAnsi="Times New Roman" w:cs="Times New Roman"/>
          <w:sz w:val="28"/>
          <w:szCs w:val="28"/>
        </w:rPr>
        <w:t>місяць</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w:t>
      </w:r>
      <w:r>
        <w:rPr>
          <w:rFonts w:ascii="Times New Roman" w:hAnsi="Times New Roman" w:cs="Times New Roman"/>
          <w:sz w:val="28"/>
          <w:szCs w:val="28"/>
        </w:rPr>
        <w:t>еревірялись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lang w:val="uk-UA"/>
        </w:rPr>
        <w:t xml:space="preserve">. </w:t>
      </w:r>
      <w:proofErr w:type="gramStart"/>
      <w:r w:rsidRPr="000A6456">
        <w:rPr>
          <w:rFonts w:ascii="Times New Roman" w:hAnsi="Times New Roman" w:cs="Times New Roman"/>
          <w:sz w:val="28"/>
          <w:szCs w:val="28"/>
        </w:rPr>
        <w:t>Словники</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перевіряються</w:t>
      </w:r>
      <w:proofErr w:type="spellEnd"/>
      <w:r w:rsidRPr="000A6456">
        <w:rPr>
          <w:rFonts w:ascii="Times New Roman" w:hAnsi="Times New Roman" w:cs="Times New Roman"/>
          <w:sz w:val="28"/>
          <w:szCs w:val="28"/>
        </w:rPr>
        <w:t xml:space="preserve"> один раз в семестр. Учитель </w:t>
      </w:r>
      <w:proofErr w:type="spellStart"/>
      <w:r w:rsidRPr="000A6456">
        <w:rPr>
          <w:rFonts w:ascii="Times New Roman" w:hAnsi="Times New Roman" w:cs="Times New Roman"/>
          <w:sz w:val="28"/>
          <w:szCs w:val="28"/>
        </w:rPr>
        <w:t>виправляє</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помилки</w:t>
      </w:r>
      <w:proofErr w:type="spellEnd"/>
      <w:r w:rsidRPr="000A6456">
        <w:rPr>
          <w:rFonts w:ascii="Times New Roman" w:hAnsi="Times New Roman" w:cs="Times New Roman"/>
          <w:sz w:val="28"/>
          <w:szCs w:val="28"/>
        </w:rPr>
        <w:t xml:space="preserve"> і ставить </w:t>
      </w:r>
      <w:proofErr w:type="spellStart"/>
      <w:proofErr w:type="gramStart"/>
      <w:r w:rsidRPr="000A6456">
        <w:rPr>
          <w:rFonts w:ascii="Times New Roman" w:hAnsi="Times New Roman" w:cs="Times New Roman"/>
          <w:sz w:val="28"/>
          <w:szCs w:val="28"/>
        </w:rPr>
        <w:t>п</w:t>
      </w:r>
      <w:proofErr w:type="gramEnd"/>
      <w:r w:rsidRPr="000A6456">
        <w:rPr>
          <w:rFonts w:ascii="Times New Roman" w:hAnsi="Times New Roman" w:cs="Times New Roman"/>
          <w:sz w:val="28"/>
          <w:szCs w:val="28"/>
        </w:rPr>
        <w:t>ідпис</w:t>
      </w:r>
      <w:proofErr w:type="spellEnd"/>
      <w:r w:rsidRPr="000A6456">
        <w:rPr>
          <w:rFonts w:ascii="Times New Roman" w:hAnsi="Times New Roman" w:cs="Times New Roman"/>
          <w:sz w:val="28"/>
          <w:szCs w:val="28"/>
        </w:rPr>
        <w:t xml:space="preserve"> та дату </w:t>
      </w:r>
      <w:proofErr w:type="spellStart"/>
      <w:r w:rsidRPr="000A6456">
        <w:rPr>
          <w:rFonts w:ascii="Times New Roman" w:hAnsi="Times New Roman" w:cs="Times New Roman"/>
          <w:sz w:val="28"/>
          <w:szCs w:val="28"/>
        </w:rPr>
        <w:t>перевірки</w:t>
      </w:r>
      <w:proofErr w:type="spellEnd"/>
      <w:r w:rsidRPr="000A6456">
        <w:rPr>
          <w:rFonts w:ascii="Times New Roman" w:hAnsi="Times New Roman" w:cs="Times New Roman"/>
          <w:sz w:val="28"/>
          <w:szCs w:val="28"/>
        </w:rPr>
        <w:t xml:space="preserve">. </w:t>
      </w:r>
    </w:p>
    <w:p w:rsidR="000A6456" w:rsidRDefault="000A6456" w:rsidP="000A6456">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A6456">
        <w:rPr>
          <w:rFonts w:ascii="Times New Roman" w:hAnsi="Times New Roman" w:cs="Times New Roman"/>
          <w:sz w:val="28"/>
          <w:szCs w:val="28"/>
        </w:rPr>
        <w:t>Відповідно</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загальних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вимог</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ведення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класного</w:t>
      </w:r>
      <w:proofErr w:type="spellEnd"/>
      <w:r w:rsidRPr="000A6456">
        <w:rPr>
          <w:rFonts w:ascii="Times New Roman" w:hAnsi="Times New Roman" w:cs="Times New Roman"/>
          <w:sz w:val="28"/>
          <w:szCs w:val="28"/>
        </w:rPr>
        <w:t xml:space="preserve"> журналу «Записи в </w:t>
      </w:r>
      <w:proofErr w:type="spellStart"/>
      <w:r w:rsidRPr="000A6456">
        <w:rPr>
          <w:rFonts w:ascii="Times New Roman" w:hAnsi="Times New Roman" w:cs="Times New Roman"/>
          <w:sz w:val="28"/>
          <w:szCs w:val="28"/>
        </w:rPr>
        <w:t>журналі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ведуться</w:t>
      </w:r>
      <w:proofErr w:type="spellEnd"/>
      <w:r w:rsidRPr="000A6456">
        <w:rPr>
          <w:rFonts w:ascii="Times New Roman" w:hAnsi="Times New Roman" w:cs="Times New Roman"/>
          <w:sz w:val="28"/>
          <w:szCs w:val="28"/>
        </w:rPr>
        <w:t xml:space="preserve"> </w:t>
      </w:r>
      <w:proofErr w:type="gramStart"/>
      <w:r w:rsidRPr="000A6456">
        <w:rPr>
          <w:rFonts w:ascii="Times New Roman" w:hAnsi="Times New Roman" w:cs="Times New Roman"/>
          <w:sz w:val="28"/>
          <w:szCs w:val="28"/>
        </w:rPr>
        <w:t>державн</w:t>
      </w:r>
      <w:r>
        <w:rPr>
          <w:rFonts w:ascii="Times New Roman" w:hAnsi="Times New Roman" w:cs="Times New Roman"/>
          <w:sz w:val="28"/>
          <w:szCs w:val="28"/>
        </w:rPr>
        <w:t>ою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мовою</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іноземних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w:t>
      </w:r>
      <w:r w:rsidRPr="000A6456">
        <w:rPr>
          <w:rFonts w:ascii="Times New Roman" w:hAnsi="Times New Roman" w:cs="Times New Roman"/>
          <w:sz w:val="28"/>
          <w:szCs w:val="28"/>
        </w:rPr>
        <w:t>ково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допускається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запис</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змісту</w:t>
      </w:r>
      <w:proofErr w:type="spellEnd"/>
      <w:r w:rsidRPr="000A6456">
        <w:rPr>
          <w:rFonts w:ascii="Times New Roman" w:hAnsi="Times New Roman" w:cs="Times New Roman"/>
          <w:sz w:val="28"/>
          <w:szCs w:val="28"/>
        </w:rPr>
        <w:t xml:space="preserve"> уроку та </w:t>
      </w:r>
      <w:proofErr w:type="spellStart"/>
      <w:r w:rsidRPr="000A6456">
        <w:rPr>
          <w:rFonts w:ascii="Times New Roman" w:hAnsi="Times New Roman" w:cs="Times New Roman"/>
          <w:sz w:val="28"/>
          <w:szCs w:val="28"/>
        </w:rPr>
        <w:t>завдання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додо</w:t>
      </w:r>
      <w:r>
        <w:rPr>
          <w:rFonts w:ascii="Times New Roman" w:hAnsi="Times New Roman" w:cs="Times New Roman"/>
          <w:sz w:val="28"/>
          <w:szCs w:val="28"/>
        </w:rPr>
        <w:t>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w:t>
      </w:r>
      <w:r w:rsidRPr="000A6456">
        <w:rPr>
          <w:rFonts w:ascii="Times New Roman" w:hAnsi="Times New Roman" w:cs="Times New Roman"/>
          <w:sz w:val="28"/>
          <w:szCs w:val="28"/>
        </w:rPr>
        <w:t>вчення</w:t>
      </w:r>
      <w:proofErr w:type="spellEnd"/>
      <w:r w:rsidRPr="000A6456">
        <w:rPr>
          <w:rFonts w:ascii="Times New Roman" w:hAnsi="Times New Roman" w:cs="Times New Roman"/>
          <w:sz w:val="28"/>
          <w:szCs w:val="28"/>
        </w:rPr>
        <w:t xml:space="preserve"> предмета». </w:t>
      </w:r>
      <w:proofErr w:type="spellStart"/>
      <w:r w:rsidRPr="000A6456">
        <w:rPr>
          <w:rFonts w:ascii="Times New Roman" w:hAnsi="Times New Roman" w:cs="Times New Roman"/>
          <w:sz w:val="28"/>
          <w:szCs w:val="28"/>
        </w:rPr>
        <w:t>Зошити</w:t>
      </w:r>
      <w:proofErr w:type="spellEnd"/>
      <w:r w:rsidRPr="000A6456">
        <w:rPr>
          <w:rFonts w:ascii="Times New Roman" w:hAnsi="Times New Roman" w:cs="Times New Roman"/>
          <w:sz w:val="28"/>
          <w:szCs w:val="28"/>
        </w:rPr>
        <w:t xml:space="preserve"> та словники </w:t>
      </w:r>
      <w:proofErr w:type="spellStart"/>
      <w:proofErr w:type="gramStart"/>
      <w:r w:rsidRPr="000A6456">
        <w:rPr>
          <w:rFonts w:ascii="Times New Roman" w:hAnsi="Times New Roman" w:cs="Times New Roman"/>
          <w:sz w:val="28"/>
          <w:szCs w:val="28"/>
        </w:rPr>
        <w:t>п</w:t>
      </w:r>
      <w:proofErr w:type="gramEnd"/>
      <w:r w:rsidRPr="000A6456">
        <w:rPr>
          <w:rFonts w:ascii="Times New Roman" w:hAnsi="Times New Roman" w:cs="Times New Roman"/>
          <w:sz w:val="28"/>
          <w:szCs w:val="28"/>
        </w:rPr>
        <w:t>ідписуються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мовою</w:t>
      </w:r>
      <w:proofErr w:type="spellEnd"/>
      <w:r w:rsidRPr="000A6456">
        <w:rPr>
          <w:rFonts w:ascii="Times New Roman" w:hAnsi="Times New Roman" w:cs="Times New Roman"/>
          <w:sz w:val="28"/>
          <w:szCs w:val="28"/>
        </w:rPr>
        <w:t xml:space="preserve">, яка </w:t>
      </w:r>
      <w:proofErr w:type="spellStart"/>
      <w:r w:rsidRPr="000A6456">
        <w:rPr>
          <w:rFonts w:ascii="Times New Roman" w:hAnsi="Times New Roman" w:cs="Times New Roman"/>
          <w:sz w:val="28"/>
          <w:szCs w:val="28"/>
        </w:rPr>
        <w:t>вивчається</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П</w:t>
      </w:r>
      <w:proofErr w:type="gramEnd"/>
      <w:r w:rsidRPr="000A6456">
        <w:rPr>
          <w:rFonts w:ascii="Times New Roman" w:hAnsi="Times New Roman" w:cs="Times New Roman"/>
          <w:sz w:val="28"/>
          <w:szCs w:val="28"/>
        </w:rPr>
        <w:t>ід</w:t>
      </w:r>
      <w:proofErr w:type="spellEnd"/>
      <w:r w:rsidRPr="000A6456">
        <w:rPr>
          <w:rFonts w:ascii="Times New Roman" w:hAnsi="Times New Roman" w:cs="Times New Roman"/>
          <w:sz w:val="28"/>
          <w:szCs w:val="28"/>
        </w:rPr>
        <w:t xml:space="preserve"> час </w:t>
      </w:r>
      <w:proofErr w:type="spellStart"/>
      <w:r w:rsidRPr="000A6456">
        <w:rPr>
          <w:rFonts w:ascii="Times New Roman" w:hAnsi="Times New Roman" w:cs="Times New Roman"/>
          <w:sz w:val="28"/>
          <w:szCs w:val="28"/>
        </w:rPr>
        <w:t>виставлення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тематичног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бала </w:t>
      </w: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перевірки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w:t>
      </w:r>
      <w:r w:rsidRPr="000A6456">
        <w:rPr>
          <w:rFonts w:ascii="Times New Roman" w:hAnsi="Times New Roman" w:cs="Times New Roman"/>
          <w:sz w:val="28"/>
          <w:szCs w:val="28"/>
        </w:rPr>
        <w:t>бочих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зошиті</w:t>
      </w:r>
      <w:proofErr w:type="gramStart"/>
      <w:r w:rsidRPr="000A6456">
        <w:rPr>
          <w:rFonts w:ascii="Times New Roman" w:hAnsi="Times New Roman" w:cs="Times New Roman"/>
          <w:sz w:val="28"/>
          <w:szCs w:val="28"/>
        </w:rPr>
        <w:t>в</w:t>
      </w:r>
      <w:proofErr w:type="spellEnd"/>
      <w:proofErr w:type="gramEnd"/>
      <w:r w:rsidRPr="000A6456">
        <w:rPr>
          <w:rFonts w:ascii="Times New Roman" w:hAnsi="Times New Roman" w:cs="Times New Roman"/>
          <w:sz w:val="28"/>
          <w:szCs w:val="28"/>
        </w:rPr>
        <w:t xml:space="preserve"> не </w:t>
      </w:r>
      <w:proofErr w:type="spellStart"/>
      <w:r w:rsidRPr="000A6456">
        <w:rPr>
          <w:rFonts w:ascii="Times New Roman" w:hAnsi="Times New Roman" w:cs="Times New Roman"/>
          <w:sz w:val="28"/>
          <w:szCs w:val="28"/>
        </w:rPr>
        <w:t>враховуються</w:t>
      </w:r>
      <w:proofErr w:type="spellEnd"/>
      <w:r w:rsidRPr="000A6456">
        <w:rPr>
          <w:rFonts w:ascii="Times New Roman" w:hAnsi="Times New Roman" w:cs="Times New Roman"/>
          <w:sz w:val="28"/>
          <w:szCs w:val="28"/>
        </w:rPr>
        <w:t>.</w:t>
      </w:r>
    </w:p>
    <w:p w:rsidR="000A6456" w:rsidRPr="000A6456" w:rsidRDefault="000A6456" w:rsidP="000A6456">
      <w:pPr>
        <w:ind w:firstLine="708"/>
        <w:rPr>
          <w:rFonts w:ascii="Times New Roman" w:hAnsi="Times New Roman" w:cs="Times New Roman"/>
          <w:b/>
          <w:bCs/>
          <w:sz w:val="28"/>
          <w:szCs w:val="28"/>
          <w:lang w:val="uk-UA"/>
        </w:rPr>
      </w:pPr>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Поділ</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класів</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t>групи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здійснюється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відповідно</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нормативів</w:t>
      </w:r>
      <w:proofErr w:type="spellEnd"/>
      <w:r w:rsidRPr="000A6456">
        <w:rPr>
          <w:rFonts w:ascii="Times New Roman" w:hAnsi="Times New Roman" w:cs="Times New Roman"/>
          <w:sz w:val="28"/>
          <w:szCs w:val="28"/>
        </w:rPr>
        <w:t>, з</w:t>
      </w:r>
      <w:proofErr w:type="gramStart"/>
      <w:r w:rsidRPr="000A6456">
        <w:rPr>
          <w:rFonts w:ascii="Times New Roman" w:hAnsi="Times New Roman" w:cs="Times New Roman"/>
          <w:sz w:val="28"/>
          <w:szCs w:val="28"/>
        </w:rPr>
        <w:t>а-</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тверджених</w:t>
      </w:r>
      <w:proofErr w:type="spellEnd"/>
      <w:r w:rsidRPr="000A6456">
        <w:rPr>
          <w:rFonts w:ascii="Times New Roman" w:hAnsi="Times New Roman" w:cs="Times New Roman"/>
          <w:sz w:val="28"/>
          <w:szCs w:val="28"/>
        </w:rPr>
        <w:t xml:space="preserve"> наказом </w:t>
      </w:r>
      <w:proofErr w:type="spellStart"/>
      <w:r w:rsidRPr="000A6456">
        <w:rPr>
          <w:rFonts w:ascii="Times New Roman" w:hAnsi="Times New Roman" w:cs="Times New Roman"/>
          <w:sz w:val="28"/>
          <w:szCs w:val="28"/>
        </w:rPr>
        <w:t>Міносвіти</w:t>
      </w:r>
      <w:proofErr w:type="spellEnd"/>
      <w:r w:rsidRPr="000A6456">
        <w:rPr>
          <w:rFonts w:ascii="Times New Roman" w:hAnsi="Times New Roman" w:cs="Times New Roman"/>
          <w:sz w:val="28"/>
          <w:szCs w:val="28"/>
        </w:rPr>
        <w:t xml:space="preserve"> і науки </w:t>
      </w:r>
      <w:proofErr w:type="spellStart"/>
      <w:r w:rsidRPr="000A6456">
        <w:rPr>
          <w:rFonts w:ascii="Times New Roman" w:hAnsi="Times New Roman" w:cs="Times New Roman"/>
          <w:sz w:val="28"/>
          <w:szCs w:val="28"/>
        </w:rPr>
        <w:t>України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від</w:t>
      </w:r>
      <w:proofErr w:type="spellEnd"/>
      <w:r w:rsidRPr="000A6456">
        <w:rPr>
          <w:rFonts w:ascii="Times New Roman" w:hAnsi="Times New Roman" w:cs="Times New Roman"/>
          <w:sz w:val="28"/>
          <w:szCs w:val="28"/>
        </w:rPr>
        <w:t xml:space="preserve"> 20.02.02 р. № 128. При </w:t>
      </w:r>
      <w:proofErr w:type="spellStart"/>
      <w:r w:rsidRPr="000A6456">
        <w:rPr>
          <w:rFonts w:ascii="Times New Roman" w:hAnsi="Times New Roman" w:cs="Times New Roman"/>
          <w:sz w:val="28"/>
          <w:szCs w:val="28"/>
        </w:rPr>
        <w:t>поглибленому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вивченні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іноземної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w:t>
      </w:r>
      <w:r>
        <w:rPr>
          <w:rFonts w:ascii="Times New Roman" w:hAnsi="Times New Roman" w:cs="Times New Roman"/>
          <w:sz w:val="28"/>
          <w:szCs w:val="28"/>
        </w:rPr>
        <w:t>ви</w:t>
      </w:r>
      <w:proofErr w:type="spellEnd"/>
      <w:r>
        <w:rPr>
          <w:rFonts w:ascii="Times New Roman" w:hAnsi="Times New Roman" w:cs="Times New Roman"/>
          <w:sz w:val="28"/>
          <w:szCs w:val="28"/>
        </w:rPr>
        <w:t xml:space="preserve"> з 1-го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ділить</w:t>
      </w:r>
      <w:r w:rsidRPr="000A6456">
        <w:rPr>
          <w:rFonts w:ascii="Times New Roman" w:hAnsi="Times New Roman" w:cs="Times New Roman"/>
          <w:sz w:val="28"/>
          <w:szCs w:val="28"/>
        </w:rPr>
        <w:t>ся</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t>групи</w:t>
      </w:r>
      <w:proofErr w:type="spellEnd"/>
      <w:r w:rsidRPr="000A6456">
        <w:rPr>
          <w:rFonts w:ascii="Times New Roman" w:hAnsi="Times New Roman" w:cs="Times New Roman"/>
          <w:sz w:val="28"/>
          <w:szCs w:val="28"/>
        </w:rPr>
        <w:t xml:space="preserve"> з 8-10 </w:t>
      </w:r>
      <w:proofErr w:type="spellStart"/>
      <w:r w:rsidRPr="000A6456">
        <w:rPr>
          <w:rFonts w:ascii="Times New Roman" w:hAnsi="Times New Roman" w:cs="Times New Roman"/>
          <w:sz w:val="28"/>
          <w:szCs w:val="28"/>
        </w:rPr>
        <w:t>учнів</w:t>
      </w:r>
      <w:proofErr w:type="spellEnd"/>
      <w:r w:rsidRPr="000A6456">
        <w:rPr>
          <w:rFonts w:ascii="Times New Roman" w:hAnsi="Times New Roman" w:cs="Times New Roman"/>
          <w:sz w:val="28"/>
          <w:szCs w:val="28"/>
        </w:rPr>
        <w:t xml:space="preserve"> у </w:t>
      </w:r>
      <w:proofErr w:type="spellStart"/>
      <w:r w:rsidRPr="000A6456">
        <w:rPr>
          <w:rFonts w:ascii="Times New Roman" w:hAnsi="Times New Roman" w:cs="Times New Roman"/>
          <w:sz w:val="28"/>
          <w:szCs w:val="28"/>
        </w:rPr>
        <w:t>кожній</w:t>
      </w:r>
      <w:proofErr w:type="spellEnd"/>
      <w:r w:rsidRPr="000A6456">
        <w:rPr>
          <w:rFonts w:ascii="Times New Roman" w:hAnsi="Times New Roman" w:cs="Times New Roman"/>
          <w:sz w:val="28"/>
          <w:szCs w:val="28"/>
        </w:rPr>
        <w:t xml:space="preserve"> (не </w:t>
      </w:r>
      <w:proofErr w:type="spellStart"/>
      <w:r w:rsidRPr="000A6456">
        <w:rPr>
          <w:rFonts w:ascii="Times New Roman" w:hAnsi="Times New Roman" w:cs="Times New Roman"/>
          <w:sz w:val="28"/>
          <w:szCs w:val="28"/>
        </w:rPr>
        <w:t>більше</w:t>
      </w:r>
      <w:proofErr w:type="spellEnd"/>
      <w:r w:rsidRPr="000A6456">
        <w:rPr>
          <w:rFonts w:ascii="Times New Roman" w:hAnsi="Times New Roman" w:cs="Times New Roman"/>
          <w:sz w:val="28"/>
          <w:szCs w:val="28"/>
        </w:rPr>
        <w:t xml:space="preserve"> 3 </w:t>
      </w:r>
      <w:proofErr w:type="spellStart"/>
      <w:r w:rsidRPr="000A6456">
        <w:rPr>
          <w:rFonts w:ascii="Times New Roman" w:hAnsi="Times New Roman" w:cs="Times New Roman"/>
          <w:sz w:val="28"/>
          <w:szCs w:val="28"/>
        </w:rPr>
        <w:t>груп</w:t>
      </w:r>
      <w:proofErr w:type="spellEnd"/>
      <w:r w:rsidRPr="000A6456">
        <w:rPr>
          <w:rFonts w:ascii="Times New Roman" w:hAnsi="Times New Roman" w:cs="Times New Roman"/>
          <w:sz w:val="28"/>
          <w:szCs w:val="28"/>
        </w:rPr>
        <w:t xml:space="preserve">); при </w:t>
      </w:r>
      <w:proofErr w:type="spellStart"/>
      <w:r w:rsidRPr="000A6456">
        <w:rPr>
          <w:rFonts w:ascii="Times New Roman" w:hAnsi="Times New Roman" w:cs="Times New Roman"/>
          <w:sz w:val="28"/>
          <w:szCs w:val="28"/>
        </w:rPr>
        <w:t>вивченні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іноземної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не є </w:t>
      </w:r>
      <w:proofErr w:type="spellStart"/>
      <w:r w:rsidRPr="000A6456">
        <w:rPr>
          <w:rFonts w:ascii="Times New Roman" w:hAnsi="Times New Roman" w:cs="Times New Roman"/>
          <w:sz w:val="28"/>
          <w:szCs w:val="28"/>
        </w:rPr>
        <w:t>мовою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навчання</w:t>
      </w:r>
      <w:proofErr w:type="spellEnd"/>
      <w:r w:rsidRPr="000A6456">
        <w:rPr>
          <w:rFonts w:ascii="Times New Roman" w:hAnsi="Times New Roman" w:cs="Times New Roman"/>
          <w:sz w:val="28"/>
          <w:szCs w:val="28"/>
        </w:rPr>
        <w:t xml:space="preserve">, а </w:t>
      </w:r>
      <w:proofErr w:type="spellStart"/>
      <w:r w:rsidRPr="000A6456">
        <w:rPr>
          <w:rFonts w:ascii="Times New Roman" w:hAnsi="Times New Roman" w:cs="Times New Roman"/>
          <w:sz w:val="28"/>
          <w:szCs w:val="28"/>
        </w:rPr>
        <w:t>вивчається</w:t>
      </w:r>
      <w:proofErr w:type="spellEnd"/>
      <w:r w:rsidRPr="000A6456">
        <w:rPr>
          <w:rFonts w:ascii="Times New Roman" w:hAnsi="Times New Roman" w:cs="Times New Roman"/>
          <w:sz w:val="28"/>
          <w:szCs w:val="28"/>
        </w:rPr>
        <w:t xml:space="preserve"> як предмет – </w:t>
      </w:r>
      <w:proofErr w:type="spellStart"/>
      <w:r w:rsidRPr="000A6456">
        <w:rPr>
          <w:rFonts w:ascii="Times New Roman" w:hAnsi="Times New Roman" w:cs="Times New Roman"/>
          <w:sz w:val="28"/>
          <w:szCs w:val="28"/>
        </w:rPr>
        <w:t>клас</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чисельністю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понад</w:t>
      </w:r>
      <w:proofErr w:type="spellEnd"/>
      <w:r w:rsidRPr="000A6456">
        <w:rPr>
          <w:rFonts w:ascii="Times New Roman" w:hAnsi="Times New Roman" w:cs="Times New Roman"/>
          <w:sz w:val="28"/>
          <w:szCs w:val="28"/>
        </w:rPr>
        <w:t xml:space="preserve"> 27 </w:t>
      </w:r>
      <w:proofErr w:type="spellStart"/>
      <w:r w:rsidRPr="000A6456">
        <w:rPr>
          <w:rFonts w:ascii="Times New Roman" w:hAnsi="Times New Roman" w:cs="Times New Roman"/>
          <w:sz w:val="28"/>
          <w:szCs w:val="28"/>
        </w:rPr>
        <w:t>учнів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ділиться</w:t>
      </w:r>
      <w:proofErr w:type="spellEnd"/>
      <w:r w:rsidRPr="000A6456">
        <w:rPr>
          <w:rFonts w:ascii="Times New Roman" w:hAnsi="Times New Roman" w:cs="Times New Roman"/>
          <w:sz w:val="28"/>
          <w:szCs w:val="28"/>
        </w:rPr>
        <w:t xml:space="preserve"> </w:t>
      </w:r>
      <w:proofErr w:type="gramStart"/>
      <w:r w:rsidRPr="000A6456">
        <w:rPr>
          <w:rFonts w:ascii="Times New Roman" w:hAnsi="Times New Roman" w:cs="Times New Roman"/>
          <w:sz w:val="28"/>
          <w:szCs w:val="28"/>
        </w:rPr>
        <w:t>на</w:t>
      </w:r>
      <w:proofErr w:type="gramEnd"/>
      <w:r w:rsidRPr="000A6456">
        <w:rPr>
          <w:rFonts w:ascii="Times New Roman" w:hAnsi="Times New Roman" w:cs="Times New Roman"/>
          <w:sz w:val="28"/>
          <w:szCs w:val="28"/>
        </w:rPr>
        <w:t xml:space="preserve"> 2 </w:t>
      </w:r>
      <w:proofErr w:type="spellStart"/>
      <w:r w:rsidRPr="000A6456">
        <w:rPr>
          <w:rFonts w:ascii="Times New Roman" w:hAnsi="Times New Roman" w:cs="Times New Roman"/>
          <w:sz w:val="28"/>
          <w:szCs w:val="28"/>
        </w:rPr>
        <w:t>групи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Самооцінювання</w:t>
      </w:r>
      <w:proofErr w:type="spellEnd"/>
      <w:r w:rsidRPr="000A6456">
        <w:rPr>
          <w:rFonts w:ascii="Times New Roman" w:hAnsi="Times New Roman" w:cs="Times New Roman"/>
          <w:sz w:val="28"/>
          <w:szCs w:val="28"/>
        </w:rPr>
        <w:t xml:space="preserve"> є </w:t>
      </w:r>
      <w:proofErr w:type="spellStart"/>
      <w:r w:rsidRPr="000A6456">
        <w:rPr>
          <w:rFonts w:ascii="Times New Roman" w:hAnsi="Times New Roman" w:cs="Times New Roman"/>
          <w:sz w:val="28"/>
          <w:szCs w:val="28"/>
        </w:rPr>
        <w:t>невід’ємним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умінням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про</w:t>
      </w:r>
      <w:r w:rsidRPr="000A6456">
        <w:rPr>
          <w:rFonts w:ascii="Times New Roman" w:hAnsi="Times New Roman" w:cs="Times New Roman"/>
          <w:sz w:val="28"/>
          <w:szCs w:val="28"/>
        </w:rPr>
        <w:t>цесі</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п</w:t>
      </w:r>
      <w:proofErr w:type="gramEnd"/>
      <w:r w:rsidRPr="000A6456">
        <w:rPr>
          <w:rFonts w:ascii="Times New Roman" w:hAnsi="Times New Roman" w:cs="Times New Roman"/>
          <w:sz w:val="28"/>
          <w:szCs w:val="28"/>
        </w:rPr>
        <w:t>ізнання</w:t>
      </w:r>
      <w:proofErr w:type="spellEnd"/>
      <w:r w:rsidRPr="000A6456">
        <w:rPr>
          <w:rFonts w:ascii="Times New Roman" w:hAnsi="Times New Roman" w:cs="Times New Roman"/>
          <w:sz w:val="28"/>
          <w:szCs w:val="28"/>
        </w:rPr>
        <w:t xml:space="preserve"> і </w:t>
      </w:r>
      <w:proofErr w:type="spellStart"/>
      <w:r w:rsidRPr="000A6456">
        <w:rPr>
          <w:rFonts w:ascii="Times New Roman" w:hAnsi="Times New Roman" w:cs="Times New Roman"/>
          <w:sz w:val="28"/>
          <w:szCs w:val="28"/>
        </w:rPr>
        <w:t>самопізнання</w:t>
      </w:r>
      <w:proofErr w:type="spellEnd"/>
      <w:r w:rsidRPr="000A6456">
        <w:rPr>
          <w:rFonts w:ascii="Times New Roman" w:hAnsi="Times New Roman" w:cs="Times New Roman"/>
          <w:sz w:val="28"/>
          <w:szCs w:val="28"/>
        </w:rPr>
        <w:t xml:space="preserve"> та </w:t>
      </w:r>
      <w:proofErr w:type="spellStart"/>
      <w:r w:rsidRPr="000A6456">
        <w:rPr>
          <w:rFonts w:ascii="Times New Roman" w:hAnsi="Times New Roman" w:cs="Times New Roman"/>
          <w:sz w:val="28"/>
          <w:szCs w:val="28"/>
        </w:rPr>
        <w:t>аль</w:t>
      </w:r>
      <w:r>
        <w:rPr>
          <w:rFonts w:ascii="Times New Roman" w:hAnsi="Times New Roman" w:cs="Times New Roman"/>
          <w:sz w:val="28"/>
          <w:szCs w:val="28"/>
        </w:rPr>
        <w:t>тернативним</w:t>
      </w:r>
      <w:proofErr w:type="spellEnd"/>
      <w:r>
        <w:rPr>
          <w:rFonts w:ascii="Times New Roman" w:hAnsi="Times New Roman" w:cs="Times New Roman"/>
          <w:sz w:val="28"/>
          <w:szCs w:val="28"/>
        </w:rPr>
        <w:t xml:space="preserve"> способом </w:t>
      </w:r>
      <w:proofErr w:type="spellStart"/>
      <w:r>
        <w:rPr>
          <w:rFonts w:ascii="Times New Roman" w:hAnsi="Times New Roman" w:cs="Times New Roman"/>
          <w:sz w:val="28"/>
          <w:szCs w:val="28"/>
        </w:rPr>
        <w:t>оцінки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w:t>
      </w:r>
      <w:r w:rsidRPr="000A6456">
        <w:rPr>
          <w:rFonts w:ascii="Times New Roman" w:hAnsi="Times New Roman" w:cs="Times New Roman"/>
          <w:sz w:val="28"/>
          <w:szCs w:val="28"/>
        </w:rPr>
        <w:t>сягнень</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учнів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Найважливішою</w:t>
      </w:r>
      <w:proofErr w:type="spellEnd"/>
      <w:r w:rsidRPr="000A6456">
        <w:rPr>
          <w:rFonts w:ascii="Times New Roman" w:hAnsi="Times New Roman" w:cs="Times New Roman"/>
          <w:sz w:val="28"/>
          <w:szCs w:val="28"/>
        </w:rPr>
        <w:t xml:space="preserve"> метою </w:t>
      </w:r>
      <w:proofErr w:type="spellStart"/>
      <w:r w:rsidRPr="000A6456">
        <w:rPr>
          <w:rFonts w:ascii="Times New Roman" w:hAnsi="Times New Roman" w:cs="Times New Roman"/>
          <w:sz w:val="28"/>
          <w:szCs w:val="28"/>
        </w:rPr>
        <w:t>самооцінювання</w:t>
      </w:r>
      <w:proofErr w:type="spellEnd"/>
      <w:r w:rsidRPr="000A6456">
        <w:rPr>
          <w:rFonts w:ascii="Times New Roman" w:hAnsi="Times New Roman" w:cs="Times New Roman"/>
          <w:sz w:val="28"/>
          <w:szCs w:val="28"/>
        </w:rPr>
        <w:t xml:space="preserve"> є </w:t>
      </w:r>
      <w:proofErr w:type="spellStart"/>
      <w:r w:rsidRPr="000A6456">
        <w:rPr>
          <w:rFonts w:ascii="Times New Roman" w:hAnsi="Times New Roman" w:cs="Times New Roman"/>
          <w:sz w:val="28"/>
          <w:szCs w:val="28"/>
        </w:rPr>
        <w:t>підвищення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учнівської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здатності</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саморефлексії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сприяє</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зростанню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питомої</w:t>
      </w:r>
      <w:proofErr w:type="spellEnd"/>
      <w:r w:rsidRPr="000A6456">
        <w:rPr>
          <w:rFonts w:ascii="Times New Roman" w:hAnsi="Times New Roman" w:cs="Times New Roman"/>
          <w:sz w:val="28"/>
          <w:szCs w:val="28"/>
        </w:rPr>
        <w:t xml:space="preserve"> ваги </w:t>
      </w:r>
      <w:proofErr w:type="spellStart"/>
      <w:r w:rsidRPr="000A6456">
        <w:rPr>
          <w:rFonts w:ascii="Times New Roman" w:hAnsi="Times New Roman" w:cs="Times New Roman"/>
          <w:sz w:val="28"/>
          <w:szCs w:val="28"/>
        </w:rPr>
        <w:t>самостійності</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організації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процесу</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навчання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самонавчання</w:t>
      </w:r>
      <w:proofErr w:type="spellEnd"/>
      <w:r w:rsidRPr="000A6456">
        <w:rPr>
          <w:rFonts w:ascii="Times New Roman" w:hAnsi="Times New Roman" w:cs="Times New Roman"/>
          <w:sz w:val="28"/>
          <w:szCs w:val="28"/>
        </w:rPr>
        <w:t xml:space="preserve">). Одним з </w:t>
      </w:r>
      <w:proofErr w:type="spellStart"/>
      <w:r w:rsidRPr="000A6456">
        <w:rPr>
          <w:rFonts w:ascii="Times New Roman" w:hAnsi="Times New Roman" w:cs="Times New Roman"/>
          <w:sz w:val="28"/>
          <w:szCs w:val="28"/>
        </w:rPr>
        <w:t>найефективніших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інструментів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допомагає</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розвинути</w:t>
      </w:r>
      <w:proofErr w:type="spellEnd"/>
      <w:r w:rsidRPr="000A6456">
        <w:rPr>
          <w:rFonts w:ascii="Times New Roman" w:hAnsi="Times New Roman" w:cs="Times New Roman"/>
          <w:sz w:val="28"/>
          <w:szCs w:val="28"/>
        </w:rPr>
        <w:t xml:space="preserve"> в </w:t>
      </w:r>
      <w:proofErr w:type="spellStart"/>
      <w:r w:rsidRPr="000A6456">
        <w:rPr>
          <w:rFonts w:ascii="Times New Roman" w:hAnsi="Times New Roman" w:cs="Times New Roman"/>
          <w:sz w:val="28"/>
          <w:szCs w:val="28"/>
        </w:rPr>
        <w:t>учня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здатність</w:t>
      </w:r>
      <w:proofErr w:type="spellEnd"/>
      <w:r w:rsidRPr="000A6456">
        <w:rPr>
          <w:rFonts w:ascii="Times New Roman" w:hAnsi="Times New Roman" w:cs="Times New Roman"/>
          <w:sz w:val="28"/>
          <w:szCs w:val="28"/>
        </w:rPr>
        <w:t xml:space="preserve"> до </w:t>
      </w:r>
      <w:proofErr w:type="spellStart"/>
      <w:r w:rsidRPr="000A6456">
        <w:rPr>
          <w:rFonts w:ascii="Times New Roman" w:hAnsi="Times New Roman" w:cs="Times New Roman"/>
          <w:sz w:val="28"/>
          <w:szCs w:val="28"/>
        </w:rPr>
        <w:t>самооцінювання</w:t>
      </w:r>
      <w:proofErr w:type="spellEnd"/>
      <w:r w:rsidRPr="000A6456">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іншомовному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навчанні</w:t>
      </w:r>
      <w:proofErr w:type="spellEnd"/>
      <w:r>
        <w:rPr>
          <w:rFonts w:ascii="Times New Roman" w:hAnsi="Times New Roman" w:cs="Times New Roman"/>
          <w:sz w:val="28"/>
          <w:szCs w:val="28"/>
        </w:rPr>
        <w:t xml:space="preserve">, є </w:t>
      </w:r>
      <w:proofErr w:type="spellStart"/>
      <w:r>
        <w:rPr>
          <w:rFonts w:ascii="Times New Roman" w:hAnsi="Times New Roman" w:cs="Times New Roman"/>
          <w:sz w:val="28"/>
          <w:szCs w:val="28"/>
        </w:rPr>
        <w:t>Євро</w:t>
      </w:r>
      <w:r w:rsidRPr="000A6456">
        <w:rPr>
          <w:rFonts w:ascii="Times New Roman" w:hAnsi="Times New Roman" w:cs="Times New Roman"/>
          <w:sz w:val="28"/>
          <w:szCs w:val="28"/>
        </w:rPr>
        <w:t>пейське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мовне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портфоліо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Методичний</w:t>
      </w:r>
      <w:proofErr w:type="spellEnd"/>
      <w:r w:rsidRPr="000A6456">
        <w:rPr>
          <w:rFonts w:ascii="Times New Roman" w:hAnsi="Times New Roman" w:cs="Times New Roman"/>
          <w:sz w:val="28"/>
          <w:szCs w:val="28"/>
        </w:rPr>
        <w:t xml:space="preserve"> </w:t>
      </w:r>
      <w:proofErr w:type="spellStart"/>
      <w:proofErr w:type="gramStart"/>
      <w:r w:rsidRPr="000A6456">
        <w:rPr>
          <w:rFonts w:ascii="Times New Roman" w:hAnsi="Times New Roman" w:cs="Times New Roman"/>
          <w:sz w:val="28"/>
          <w:szCs w:val="28"/>
        </w:rPr>
        <w:t>пос</w:t>
      </w:r>
      <w:proofErr w:type="gramEnd"/>
      <w:r w:rsidRPr="000A6456">
        <w:rPr>
          <w:rFonts w:ascii="Times New Roman" w:hAnsi="Times New Roman" w:cs="Times New Roman"/>
          <w:sz w:val="28"/>
          <w:szCs w:val="28"/>
        </w:rPr>
        <w:t>ібник</w:t>
      </w:r>
      <w:proofErr w:type="spellEnd"/>
      <w:r w:rsidRPr="000A6456">
        <w:rPr>
          <w:rFonts w:ascii="Times New Roman" w:hAnsi="Times New Roman" w:cs="Times New Roman"/>
          <w:sz w:val="28"/>
          <w:szCs w:val="28"/>
        </w:rPr>
        <w:t xml:space="preserve"> для </w:t>
      </w:r>
      <w:proofErr w:type="spellStart"/>
      <w:r w:rsidRPr="000A6456">
        <w:rPr>
          <w:rFonts w:ascii="Times New Roman" w:hAnsi="Times New Roman" w:cs="Times New Roman"/>
          <w:sz w:val="28"/>
          <w:szCs w:val="28"/>
        </w:rPr>
        <w:t>вчителів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портфоліо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можна</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знайти</w:t>
      </w:r>
      <w:proofErr w:type="spellEnd"/>
      <w:r w:rsidRPr="000A6456">
        <w:rPr>
          <w:rFonts w:ascii="Times New Roman" w:hAnsi="Times New Roman" w:cs="Times New Roman"/>
          <w:sz w:val="28"/>
          <w:szCs w:val="28"/>
        </w:rPr>
        <w:t xml:space="preserve"> за </w:t>
      </w:r>
      <w:proofErr w:type="spellStart"/>
      <w:r w:rsidRPr="000A6456">
        <w:rPr>
          <w:rFonts w:ascii="Times New Roman" w:hAnsi="Times New Roman" w:cs="Times New Roman"/>
          <w:sz w:val="28"/>
          <w:szCs w:val="28"/>
        </w:rPr>
        <w:t>посиланням</w:t>
      </w:r>
      <w:proofErr w:type="spellEnd"/>
      <w:r w:rsidRPr="000A6456">
        <w:rPr>
          <w:rFonts w:ascii="Times New Roman" w:hAnsi="Times New Roman" w:cs="Times New Roman"/>
          <w:sz w:val="28"/>
          <w:szCs w:val="28"/>
        </w:rPr>
        <w:t xml:space="preserve"> : http://www.libra-terra.com.ua/metodychna-literatura/11- </w:t>
      </w:r>
      <w:proofErr w:type="spellStart"/>
      <w:r w:rsidRPr="000A6456">
        <w:rPr>
          <w:rFonts w:ascii="Times New Roman" w:hAnsi="Times New Roman" w:cs="Times New Roman"/>
          <w:sz w:val="28"/>
          <w:szCs w:val="28"/>
        </w:rPr>
        <w:t>metoducna</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lastRenderedPageBreak/>
        <w:t>literatura</w:t>
      </w:r>
      <w:proofErr w:type="spellEnd"/>
      <w:r w:rsidRPr="000A6456">
        <w:rPr>
          <w:rFonts w:ascii="Times New Roman" w:hAnsi="Times New Roman" w:cs="Times New Roman"/>
          <w:sz w:val="28"/>
          <w:szCs w:val="28"/>
        </w:rPr>
        <w:t xml:space="preserve">/92-metoducna-emp-portfolio.html. </w:t>
      </w:r>
      <w:proofErr w:type="spellStart"/>
      <w:r w:rsidRPr="000A6456">
        <w:rPr>
          <w:rFonts w:ascii="Times New Roman" w:hAnsi="Times New Roman" w:cs="Times New Roman"/>
          <w:sz w:val="28"/>
          <w:szCs w:val="28"/>
        </w:rPr>
        <w:t>ознайомитися</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версією</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європейського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мовного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портфоліо</w:t>
      </w:r>
      <w:proofErr w:type="spellEnd"/>
      <w:r w:rsidRPr="000A6456">
        <w:rPr>
          <w:rFonts w:ascii="Times New Roman" w:hAnsi="Times New Roman" w:cs="Times New Roman"/>
          <w:sz w:val="28"/>
          <w:szCs w:val="28"/>
        </w:rPr>
        <w:t xml:space="preserve"> для </w:t>
      </w:r>
      <w:proofErr w:type="spellStart"/>
      <w:r w:rsidRPr="000A6456">
        <w:rPr>
          <w:rFonts w:ascii="Times New Roman" w:hAnsi="Times New Roman" w:cs="Times New Roman"/>
          <w:sz w:val="28"/>
          <w:szCs w:val="28"/>
        </w:rPr>
        <w:t>школярів</w:t>
      </w:r>
      <w:proofErr w:type="spellEnd"/>
      <w:r w:rsidRPr="000A6456">
        <w:rPr>
          <w:rFonts w:ascii="Times New Roman" w:hAnsi="Times New Roman" w:cs="Times New Roman"/>
          <w:sz w:val="28"/>
          <w:szCs w:val="28"/>
        </w:rPr>
        <w:t xml:space="preserve"> 7-12 </w:t>
      </w:r>
      <w:proofErr w:type="spellStart"/>
      <w:r w:rsidRPr="000A6456">
        <w:rPr>
          <w:rFonts w:ascii="Times New Roman" w:hAnsi="Times New Roman" w:cs="Times New Roman"/>
          <w:sz w:val="28"/>
          <w:szCs w:val="28"/>
        </w:rPr>
        <w:t>років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можна</w:t>
      </w:r>
      <w:proofErr w:type="spellEnd"/>
      <w:r w:rsidRPr="000A6456">
        <w:rPr>
          <w:rFonts w:ascii="Times New Roman" w:hAnsi="Times New Roman" w:cs="Times New Roman"/>
          <w:sz w:val="28"/>
          <w:szCs w:val="28"/>
        </w:rPr>
        <w:t xml:space="preserve"> за </w:t>
      </w:r>
      <w:proofErr w:type="spellStart"/>
      <w:r w:rsidRPr="000A6456">
        <w:rPr>
          <w:rFonts w:ascii="Times New Roman" w:hAnsi="Times New Roman" w:cs="Times New Roman"/>
          <w:sz w:val="28"/>
          <w:szCs w:val="28"/>
        </w:rPr>
        <w:t>посиланням</w:t>
      </w:r>
      <w:proofErr w:type="spellEnd"/>
      <w:r w:rsidRPr="000A6456">
        <w:rPr>
          <w:rFonts w:ascii="Times New Roman" w:hAnsi="Times New Roman" w:cs="Times New Roman"/>
          <w:sz w:val="28"/>
          <w:szCs w:val="28"/>
        </w:rPr>
        <w:t xml:space="preserve"> http://www.libra-terra.com.ua/insha-navchalnaliteratura/12-other-literatura/141-other-literatura portfolio-7-12.html. </w:t>
      </w:r>
      <w:proofErr w:type="spellStart"/>
      <w:r w:rsidRPr="000A6456">
        <w:rPr>
          <w:rFonts w:ascii="Times New Roman" w:hAnsi="Times New Roman" w:cs="Times New Roman"/>
          <w:sz w:val="28"/>
          <w:szCs w:val="28"/>
        </w:rPr>
        <w:t>Портфоліо</w:t>
      </w:r>
      <w:proofErr w:type="spellEnd"/>
      <w:r w:rsidRPr="000A6456">
        <w:rPr>
          <w:rFonts w:ascii="Times New Roman" w:hAnsi="Times New Roman" w:cs="Times New Roman"/>
          <w:sz w:val="28"/>
          <w:szCs w:val="28"/>
        </w:rPr>
        <w:t xml:space="preserve"> для </w:t>
      </w:r>
      <w:proofErr w:type="spellStart"/>
      <w:r w:rsidRPr="000A6456">
        <w:rPr>
          <w:rFonts w:ascii="Times New Roman" w:hAnsi="Times New Roman" w:cs="Times New Roman"/>
          <w:sz w:val="28"/>
          <w:szCs w:val="28"/>
        </w:rPr>
        <w:t>школярів</w:t>
      </w:r>
      <w:proofErr w:type="spellEnd"/>
      <w:r w:rsidRPr="000A6456">
        <w:rPr>
          <w:rFonts w:ascii="Times New Roman" w:hAnsi="Times New Roman" w:cs="Times New Roman"/>
          <w:sz w:val="28"/>
          <w:szCs w:val="28"/>
        </w:rPr>
        <w:t xml:space="preserve"> 12-17 </w:t>
      </w:r>
      <w:proofErr w:type="spellStart"/>
      <w:r w:rsidRPr="000A6456">
        <w:rPr>
          <w:rFonts w:ascii="Times New Roman" w:hAnsi="Times New Roman" w:cs="Times New Roman"/>
          <w:sz w:val="28"/>
          <w:szCs w:val="28"/>
        </w:rPr>
        <w:t>років</w:t>
      </w:r>
      <w:proofErr w:type="spellEnd"/>
      <w:r w:rsidRPr="000A6456">
        <w:rPr>
          <w:rFonts w:ascii="Times New Roman" w:hAnsi="Times New Roman" w:cs="Times New Roman"/>
          <w:sz w:val="28"/>
          <w:szCs w:val="28"/>
        </w:rPr>
        <w:t xml:space="preserve"> за </w:t>
      </w:r>
      <w:proofErr w:type="spellStart"/>
      <w:r w:rsidRPr="000A6456">
        <w:rPr>
          <w:rFonts w:ascii="Times New Roman" w:hAnsi="Times New Roman" w:cs="Times New Roman"/>
          <w:sz w:val="28"/>
          <w:szCs w:val="28"/>
        </w:rPr>
        <w:t>посиланням</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посиланням</w:t>
      </w:r>
      <w:proofErr w:type="spellEnd"/>
      <w:r w:rsidRPr="000A6456">
        <w:rPr>
          <w:rFonts w:ascii="Times New Roman" w:hAnsi="Times New Roman" w:cs="Times New Roman"/>
          <w:sz w:val="28"/>
          <w:szCs w:val="28"/>
        </w:rPr>
        <w:t xml:space="preserve"> http://www.libra-terra.com.ua/insha-navchalna-literatura/12-otherliteratura/126-other-literatura portfolio-12-17.html </w:t>
      </w:r>
      <w:proofErr w:type="gramStart"/>
      <w:r w:rsidRPr="000A6456">
        <w:rPr>
          <w:rFonts w:ascii="Times New Roman" w:hAnsi="Times New Roman" w:cs="Times New Roman"/>
          <w:sz w:val="28"/>
          <w:szCs w:val="28"/>
        </w:rPr>
        <w:t>З</w:t>
      </w:r>
      <w:proofErr w:type="gram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огляду</w:t>
      </w:r>
      <w:proofErr w:type="spellEnd"/>
      <w:r w:rsidRPr="000A6456">
        <w:rPr>
          <w:rFonts w:ascii="Times New Roman" w:hAnsi="Times New Roman" w:cs="Times New Roman"/>
          <w:sz w:val="28"/>
          <w:szCs w:val="28"/>
        </w:rPr>
        <w:t xml:space="preserve"> на те, </w:t>
      </w:r>
      <w:proofErr w:type="spellStart"/>
      <w:r w:rsidRPr="000A6456">
        <w:rPr>
          <w:rFonts w:ascii="Times New Roman" w:hAnsi="Times New Roman" w:cs="Times New Roman"/>
          <w:sz w:val="28"/>
          <w:szCs w:val="28"/>
        </w:rPr>
        <w:t>що</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майже</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всі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стр</w:t>
      </w:r>
      <w:r>
        <w:rPr>
          <w:rFonts w:ascii="Times New Roman" w:hAnsi="Times New Roman" w:cs="Times New Roman"/>
          <w:sz w:val="28"/>
          <w:szCs w:val="28"/>
        </w:rPr>
        <w:t>атегічні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вивчен</w:t>
      </w:r>
      <w:r w:rsidRPr="000A6456">
        <w:rPr>
          <w:rFonts w:ascii="Times New Roman" w:hAnsi="Times New Roman" w:cs="Times New Roman"/>
          <w:sz w:val="28"/>
          <w:szCs w:val="28"/>
        </w:rPr>
        <w:t>ня</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іноземних</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мов</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зорієнтовані</w:t>
      </w:r>
      <w:proofErr w:type="spellEnd"/>
      <w:r w:rsidRPr="000A6456">
        <w:rPr>
          <w:rFonts w:ascii="Times New Roman" w:hAnsi="Times New Roman" w:cs="Times New Roman"/>
          <w:sz w:val="28"/>
          <w:szCs w:val="28"/>
        </w:rPr>
        <w:t xml:space="preserve"> на </w:t>
      </w:r>
      <w:proofErr w:type="spellStart"/>
      <w:r w:rsidRPr="000A6456">
        <w:rPr>
          <w:rFonts w:ascii="Times New Roman" w:hAnsi="Times New Roman" w:cs="Times New Roman"/>
          <w:sz w:val="28"/>
          <w:szCs w:val="28"/>
        </w:rPr>
        <w:t>Загальноєвропейські</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рекомендації</w:t>
      </w:r>
      <w:proofErr w:type="spellEnd"/>
      <w:r w:rsidRPr="000A6456">
        <w:rPr>
          <w:rFonts w:ascii="Times New Roman" w:hAnsi="Times New Roman" w:cs="Times New Roman"/>
          <w:sz w:val="28"/>
          <w:szCs w:val="28"/>
        </w:rPr>
        <w:t xml:space="preserve"> з </w:t>
      </w:r>
      <w:proofErr w:type="spellStart"/>
      <w:r w:rsidRPr="000A6456">
        <w:rPr>
          <w:rFonts w:ascii="Times New Roman" w:hAnsi="Times New Roman" w:cs="Times New Roman"/>
          <w:sz w:val="28"/>
          <w:szCs w:val="28"/>
        </w:rPr>
        <w:t>мовної</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освіти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більш</w:t>
      </w:r>
      <w:proofErr w:type="spellEnd"/>
      <w:r w:rsidRPr="000A6456">
        <w:rPr>
          <w:rFonts w:ascii="Times New Roman" w:hAnsi="Times New Roman" w:cs="Times New Roman"/>
          <w:sz w:val="28"/>
          <w:szCs w:val="28"/>
        </w:rPr>
        <w:t xml:space="preserve"> детально </w:t>
      </w:r>
      <w:proofErr w:type="spellStart"/>
      <w:r w:rsidRPr="000A6456">
        <w:rPr>
          <w:rFonts w:ascii="Times New Roman" w:hAnsi="Times New Roman" w:cs="Times New Roman"/>
          <w:sz w:val="28"/>
          <w:szCs w:val="28"/>
        </w:rPr>
        <w:t>ознайомитися</w:t>
      </w:r>
      <w:proofErr w:type="spellEnd"/>
      <w:r w:rsidRPr="000A6456">
        <w:rPr>
          <w:rFonts w:ascii="Times New Roman" w:hAnsi="Times New Roman" w:cs="Times New Roman"/>
          <w:sz w:val="28"/>
          <w:szCs w:val="28"/>
        </w:rPr>
        <w:t xml:space="preserve"> з</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положен</w:t>
      </w:r>
      <w:r w:rsidRPr="000A6456">
        <w:rPr>
          <w:rFonts w:ascii="Times New Roman" w:hAnsi="Times New Roman" w:cs="Times New Roman"/>
          <w:sz w:val="28"/>
          <w:szCs w:val="28"/>
        </w:rPr>
        <w:t>нями</w:t>
      </w:r>
      <w:proofErr w:type="spellEnd"/>
      <w:r w:rsidRPr="000A6456">
        <w:rPr>
          <w:rFonts w:ascii="Times New Roman" w:hAnsi="Times New Roman" w:cs="Times New Roman"/>
          <w:sz w:val="28"/>
          <w:szCs w:val="28"/>
        </w:rPr>
        <w:t xml:space="preserve"> </w:t>
      </w:r>
      <w:proofErr w:type="spellStart"/>
      <w:r w:rsidRPr="000A6456">
        <w:rPr>
          <w:rFonts w:ascii="Times New Roman" w:hAnsi="Times New Roman" w:cs="Times New Roman"/>
          <w:sz w:val="28"/>
          <w:szCs w:val="28"/>
        </w:rPr>
        <w:t>цього</w:t>
      </w:r>
      <w:proofErr w:type="spellEnd"/>
      <w:r w:rsidRPr="000A6456">
        <w:rPr>
          <w:rFonts w:ascii="Times New Roman" w:hAnsi="Times New Roman" w:cs="Times New Roman"/>
          <w:sz w:val="28"/>
          <w:szCs w:val="28"/>
        </w:rPr>
        <w:t xml:space="preserve"> документу </w:t>
      </w:r>
      <w:proofErr w:type="spellStart"/>
      <w:r w:rsidRPr="000A6456">
        <w:rPr>
          <w:rFonts w:ascii="Times New Roman" w:hAnsi="Times New Roman" w:cs="Times New Roman"/>
          <w:sz w:val="28"/>
          <w:szCs w:val="28"/>
        </w:rPr>
        <w:t>можна</w:t>
      </w:r>
      <w:proofErr w:type="spellEnd"/>
      <w:r w:rsidRPr="000A6456">
        <w:rPr>
          <w:rFonts w:ascii="Times New Roman" w:hAnsi="Times New Roman" w:cs="Times New Roman"/>
          <w:sz w:val="28"/>
          <w:szCs w:val="28"/>
        </w:rPr>
        <w:t xml:space="preserve"> на сайтах: http://www.coe.int; www.britishcouncil.org.ua; www.goethe.de/kiev</w:t>
      </w:r>
    </w:p>
    <w:p w:rsidR="00E07E93" w:rsidRPr="000A6456" w:rsidRDefault="00E07E93" w:rsidP="00E07E93">
      <w:pPr>
        <w:ind w:firstLine="0"/>
        <w:jc w:val="center"/>
        <w:rPr>
          <w:rFonts w:ascii="Times New Roman" w:eastAsia="Calibri" w:hAnsi="Times New Roman" w:cs="Times New Roman"/>
          <w:b/>
          <w:bCs/>
          <w:sz w:val="28"/>
          <w:szCs w:val="28"/>
          <w:lang w:val="uk-UA" w:eastAsia="en-US"/>
        </w:rPr>
      </w:pPr>
    </w:p>
    <w:p w:rsidR="00797760" w:rsidRPr="000A6456" w:rsidRDefault="00797760">
      <w:pPr>
        <w:rPr>
          <w:rFonts w:ascii="Times New Roman" w:hAnsi="Times New Roman" w:cs="Times New Roman"/>
          <w:sz w:val="28"/>
          <w:szCs w:val="28"/>
          <w:lang w:val="uk-UA"/>
        </w:rPr>
      </w:pPr>
    </w:p>
    <w:sectPr w:rsidR="00797760" w:rsidRPr="000A6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B9"/>
    <w:rsid w:val="000A6456"/>
    <w:rsid w:val="001704B6"/>
    <w:rsid w:val="00797760"/>
    <w:rsid w:val="009D6869"/>
    <w:rsid w:val="00A950B9"/>
    <w:rsid w:val="00E0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93"/>
    <w:pPr>
      <w:spacing w:after="0" w:line="240" w:lineRule="auto"/>
      <w:ind w:firstLine="709"/>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93"/>
    <w:pPr>
      <w:spacing w:after="0" w:line="240" w:lineRule="auto"/>
      <w:ind w:firstLine="709"/>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ua/" TargetMode="External"/><Relationship Id="rId3" Type="http://schemas.openxmlformats.org/officeDocument/2006/relationships/settings" Target="settings.xml"/><Relationship Id="rId7" Type="http://schemas.openxmlformats.org/officeDocument/2006/relationships/hyperlink" Target="http://www.coe.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gov.ua/activity/litni-movni-tabori/" TargetMode="External"/><Relationship Id="rId11" Type="http://schemas.openxmlformats.org/officeDocument/2006/relationships/theme" Target="theme/theme1.xml"/><Relationship Id="rId5" Type="http://schemas.openxmlformats.org/officeDocument/2006/relationships/hyperlink" Target="http://old.mon.gov.ua/ua/pr-viddil/1312/1421144886/14283332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ethe.de/ki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7641</Words>
  <Characters>4356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Сімя</cp:lastModifiedBy>
  <cp:revision>5</cp:revision>
  <dcterms:created xsi:type="dcterms:W3CDTF">2015-08-20T10:10:00Z</dcterms:created>
  <dcterms:modified xsi:type="dcterms:W3CDTF">2015-10-20T15:33:00Z</dcterms:modified>
</cp:coreProperties>
</file>